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EF" w:rsidRDefault="00EB09EF" w:rsidP="00EB09EF">
      <w:pPr>
        <w:suppressAutoHyphens/>
        <w:rPr>
          <w:rFonts w:cs="Arial"/>
          <w:bCs/>
          <w:sz w:val="20"/>
          <w:szCs w:val="20"/>
        </w:rPr>
      </w:pPr>
    </w:p>
    <w:p w:rsidR="00EB09EF" w:rsidRDefault="00EB09EF" w:rsidP="00EB09EF">
      <w:pPr>
        <w:suppressAutoHyphens/>
        <w:jc w:val="right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6 </w:t>
      </w:r>
      <w:r w:rsidRPr="0025292B">
        <w:rPr>
          <w:rFonts w:cs="Arial"/>
          <w:bCs/>
          <w:sz w:val="20"/>
          <w:szCs w:val="20"/>
        </w:rPr>
        <w:t>do SIWZ</w:t>
      </w:r>
    </w:p>
    <w:p w:rsidR="005A4226" w:rsidRPr="005A4226" w:rsidRDefault="00D016CC" w:rsidP="00EB09EF">
      <w:pPr>
        <w:suppressAutoHyphens/>
        <w:jc w:val="right"/>
        <w:rPr>
          <w:rFonts w:cs="Arial"/>
          <w:b/>
          <w:i/>
          <w:sz w:val="20"/>
          <w:szCs w:val="20"/>
        </w:rPr>
      </w:pPr>
      <w:r>
        <w:rPr>
          <w:rFonts w:cs="Arial"/>
          <w:b/>
          <w:bCs/>
          <w:i/>
          <w:sz w:val="20"/>
          <w:szCs w:val="20"/>
        </w:rPr>
        <w:t>Zmieniony dn. 20</w:t>
      </w:r>
      <w:r w:rsidR="005A4226" w:rsidRPr="005A4226">
        <w:rPr>
          <w:rFonts w:cs="Arial"/>
          <w:b/>
          <w:bCs/>
          <w:i/>
          <w:sz w:val="20"/>
          <w:szCs w:val="20"/>
        </w:rPr>
        <w:t>.02.2020r.</w:t>
      </w:r>
    </w:p>
    <w:p w:rsidR="00EB09EF" w:rsidRPr="00325F89" w:rsidRDefault="00EB09EF" w:rsidP="00EB09EF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EB09EF" w:rsidRPr="003D36CA" w:rsidRDefault="00EB09EF" w:rsidP="00EB09EF">
      <w:pPr>
        <w:rPr>
          <w:rFonts w:cs="Arial"/>
          <w:sz w:val="20"/>
          <w:szCs w:val="20"/>
        </w:rPr>
      </w:pPr>
      <w:bookmarkStart w:id="0" w:name="_GoBack"/>
      <w:bookmarkEnd w:id="0"/>
      <w:r>
        <w:rPr>
          <w:rFonts w:cs="Arial"/>
          <w:sz w:val="20"/>
          <w:szCs w:val="20"/>
        </w:rPr>
        <w:t>WZ.271.5.2020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OSÓB - </w:t>
      </w:r>
    </w:p>
    <w:p w:rsidR="00EB09EF" w:rsidRDefault="00EB09EF" w:rsidP="00EB09EF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skierowanych przez Wykonawcę do realizacji zamówienia</w:t>
      </w:r>
    </w:p>
    <w:p w:rsidR="00EB09EF" w:rsidRDefault="00EB09EF" w:rsidP="00EB09EF">
      <w:pPr>
        <w:suppressAutoHyphens/>
        <w:jc w:val="center"/>
        <w:rPr>
          <w:rFonts w:cs="Arial"/>
          <w:lang w:eastAsia="ar-SA"/>
        </w:rPr>
      </w:pPr>
    </w:p>
    <w:p w:rsidR="00EB09EF" w:rsidRPr="005A4226" w:rsidRDefault="00EB09EF" w:rsidP="005A4226">
      <w:pPr>
        <w:keepNext/>
        <w:spacing w:line="23" w:lineRule="atLeast"/>
        <w:jc w:val="both"/>
        <w:outlineLvl w:val="3"/>
        <w:rPr>
          <w:rStyle w:val="FontStyle97"/>
          <w:rFonts w:ascii="Arial" w:eastAsia="Calibri" w:hAnsi="Arial" w:cs="Arial"/>
          <w:b/>
          <w:color w:val="auto"/>
          <w:sz w:val="20"/>
          <w:szCs w:val="20"/>
          <w:lang w:eastAsia="en-US"/>
        </w:rPr>
      </w:pPr>
      <w:r w:rsidRPr="00146A88">
        <w:rPr>
          <w:rFonts w:cs="Arial"/>
          <w:sz w:val="20"/>
          <w:szCs w:val="20"/>
        </w:rPr>
        <w:t xml:space="preserve">Na potrzeby postępowania o udzielenie zamówienia publicznego pn.: </w:t>
      </w:r>
      <w:r w:rsidRPr="00146A88">
        <w:rPr>
          <w:rFonts w:cs="Arial"/>
          <w:b/>
          <w:sz w:val="20"/>
          <w:szCs w:val="20"/>
        </w:rPr>
        <w:t>„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Przebudowa, rozbu</w:t>
      </w:r>
      <w:r w:rsidR="00146A88">
        <w:rPr>
          <w:rFonts w:eastAsia="Calibri" w:cs="Arial"/>
          <w:b/>
          <w:sz w:val="20"/>
          <w:szCs w:val="20"/>
          <w:lang w:eastAsia="en-US"/>
        </w:rPr>
        <w:t xml:space="preserve">dowa, rozbiórka części budynku </w:t>
      </w:r>
      <w:r w:rsidR="00146A88" w:rsidRPr="00146A88">
        <w:rPr>
          <w:rFonts w:eastAsia="Calibri" w:cs="Arial"/>
          <w:b/>
          <w:sz w:val="20"/>
          <w:szCs w:val="20"/>
          <w:lang w:eastAsia="en-US"/>
        </w:rPr>
        <w:t>i zmiana sposobu użytkowania na funkcję usługową budynku dworca kolejowego w Czersku wraz z przynależną infrastrukturą techniczną na dz. nr 194/43 – etap I</w:t>
      </w:r>
      <w:r w:rsidRPr="00146A88">
        <w:rPr>
          <w:rFonts w:cs="Arial"/>
          <w:b/>
          <w:sz w:val="20"/>
          <w:szCs w:val="20"/>
        </w:rPr>
        <w:t>”</w:t>
      </w:r>
      <w:r w:rsidRPr="00146A88">
        <w:rPr>
          <w:rFonts w:cs="Arial"/>
          <w:sz w:val="20"/>
          <w:szCs w:val="20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5A4226" w:rsidRPr="00E10C00" w:rsidTr="005A4226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Nazwisko i Imię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A4226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Opis posiadanych</w:t>
            </w:r>
          </w:p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Podstawa dysponowania</w:t>
            </w:r>
          </w:p>
        </w:tc>
      </w:tr>
      <w:tr w:rsidR="005A4226" w:rsidRPr="00282278" w:rsidTr="005A4226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jc w:val="center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5A4226" w:rsidRPr="00282278" w:rsidRDefault="005A4226" w:rsidP="00593B31">
            <w:pPr>
              <w:rPr>
                <w:rFonts w:cs="Arial"/>
                <w:b/>
                <w:sz w:val="20"/>
                <w:szCs w:val="20"/>
              </w:rPr>
            </w:pPr>
          </w:p>
        </w:tc>
      </w:tr>
      <w:tr w:rsidR="005A4226" w:rsidRPr="00E10C00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5A4226" w:rsidRPr="00E10C00" w:rsidRDefault="005A4226" w:rsidP="00593B31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E10C00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D016CC" w:rsidRPr="00BA5E82" w:rsidTr="005A422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D016CC" w:rsidRPr="00E10C00" w:rsidRDefault="00D016CC" w:rsidP="005A4226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osoba, która będzie pełniła funkcję </w:t>
            </w:r>
            <w:r w:rsidRPr="005A4226">
              <w:rPr>
                <w:rFonts w:cs="Arial"/>
                <w:b/>
                <w:sz w:val="16"/>
                <w:szCs w:val="16"/>
              </w:rPr>
              <w:t xml:space="preserve">kierownika budowy 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107272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E10C00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 w:rsidRPr="0023635A">
              <w:rPr>
                <w:rFonts w:cs="Arial"/>
                <w:b/>
                <w:sz w:val="16"/>
                <w:szCs w:val="16"/>
              </w:rPr>
              <w:t>w specjalności konstrukcyjno-budowlanej bez og</w:t>
            </w:r>
            <w:r w:rsidRPr="00CD78A0">
              <w:rPr>
                <w:rFonts w:cs="Arial"/>
                <w:b/>
                <w:sz w:val="16"/>
                <w:szCs w:val="16"/>
              </w:rPr>
              <w:t>raniczeń</w:t>
            </w:r>
            <w:r w:rsidRPr="00E10C00">
              <w:rPr>
                <w:rFonts w:cs="Arial"/>
                <w:sz w:val="16"/>
                <w:szCs w:val="16"/>
              </w:rPr>
              <w:t xml:space="preserve"> 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D016CC" w:rsidRPr="00BA5E82" w:rsidRDefault="00D016CC" w:rsidP="00593B31">
            <w:pPr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</w:tr>
      <w:tr w:rsidR="00D016CC" w:rsidRPr="00CF43F3" w:rsidTr="005A4226">
        <w:trPr>
          <w:trHeight w:val="1960"/>
        </w:trPr>
        <w:tc>
          <w:tcPr>
            <w:tcW w:w="568" w:type="dxa"/>
            <w:tcBorders>
              <w:left w:val="single" w:sz="12" w:space="0" w:color="auto"/>
            </w:tcBorders>
          </w:tcPr>
          <w:p w:rsidR="00D016CC" w:rsidRDefault="00D016CC" w:rsidP="00593B31">
            <w:pPr>
              <w:rPr>
                <w:rFonts w:cs="Arial"/>
              </w:rPr>
            </w:pPr>
          </w:p>
          <w:p w:rsidR="00D016CC" w:rsidRPr="00CF43F3" w:rsidRDefault="00D016CC" w:rsidP="00593B31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D016CC" w:rsidRPr="00BA5E82" w:rsidRDefault="00D016CC" w:rsidP="005A4226">
            <w:pPr>
              <w:jc w:val="center"/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 xml:space="preserve">osoba, </w:t>
            </w:r>
            <w:r>
              <w:rPr>
                <w:rFonts w:cs="Arial"/>
                <w:sz w:val="16"/>
                <w:szCs w:val="16"/>
              </w:rPr>
              <w:t xml:space="preserve">która </w:t>
            </w:r>
            <w:r w:rsidRPr="00E10C00">
              <w:rPr>
                <w:rFonts w:cs="Arial"/>
                <w:sz w:val="16"/>
                <w:szCs w:val="16"/>
              </w:rPr>
              <w:t xml:space="preserve">będzie pełniła funkcję </w:t>
            </w:r>
            <w:r>
              <w:rPr>
                <w:rFonts w:cs="Arial"/>
                <w:b/>
                <w:sz w:val="16"/>
                <w:szCs w:val="16"/>
              </w:rPr>
              <w:t>kierownika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 robót branży sanitarnej</w:t>
            </w:r>
          </w:p>
        </w:tc>
        <w:tc>
          <w:tcPr>
            <w:tcW w:w="3685" w:type="dxa"/>
          </w:tcPr>
          <w:p w:rsidR="00D016CC" w:rsidRPr="002B58CE" w:rsidRDefault="00D016CC" w:rsidP="00107272">
            <w:pPr>
              <w:keepNext/>
              <w:spacing w:before="120" w:after="200"/>
              <w:jc w:val="center"/>
              <w:outlineLvl w:val="3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>
              <w:rPr>
                <w:rFonts w:cs="Arial"/>
                <w:b/>
                <w:sz w:val="16"/>
                <w:szCs w:val="16"/>
              </w:rPr>
              <w:t>w specjalności</w:t>
            </w:r>
            <w:r w:rsidRPr="0023635A">
              <w:rPr>
                <w:rFonts w:cs="Arial"/>
                <w:b/>
                <w:sz w:val="16"/>
                <w:szCs w:val="16"/>
              </w:rPr>
              <w:t xml:space="preserve"> instalacyjnej w zakresie sieci, instalacji i urządzeń: cieplnych, wentylacyjnych, gazowych, wodociągowych i kanalizacyjnych bez ograniczeń</w:t>
            </w:r>
            <w:r w:rsidRPr="002B58CE">
              <w:rPr>
                <w:rFonts w:cs="Arial"/>
                <w:sz w:val="16"/>
                <w:szCs w:val="16"/>
              </w:rPr>
              <w:t>,  w rozumieniu ustawy z dnia 7 lipca 1994 r. Prawo budowlane (t. j. - Dz. U. z 2019 r. poz. 1186 ze zm.) oraz Rozporządzenie Ministra Inwestycji i Rozwoju z dn. 29.04.2019 r. w sprawie</w:t>
            </w:r>
            <w:r w:rsidRPr="00BA0654">
              <w:rPr>
                <w:rFonts w:cs="Arial"/>
                <w:sz w:val="20"/>
                <w:szCs w:val="20"/>
                <w:lang w:eastAsia="en-US"/>
              </w:rPr>
              <w:t xml:space="preserve"> </w:t>
            </w:r>
            <w:r w:rsidRPr="002B58CE">
              <w:rPr>
                <w:rFonts w:cs="Arial"/>
                <w:sz w:val="16"/>
                <w:szCs w:val="16"/>
              </w:rPr>
              <w:t>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</w:tr>
      <w:tr w:rsidR="00D016CC" w:rsidRPr="00CF43F3" w:rsidTr="005A4226">
        <w:trPr>
          <w:trHeight w:val="2188"/>
        </w:trPr>
        <w:tc>
          <w:tcPr>
            <w:tcW w:w="568" w:type="dxa"/>
            <w:tcBorders>
              <w:left w:val="single" w:sz="12" w:space="0" w:color="auto"/>
            </w:tcBorders>
          </w:tcPr>
          <w:p w:rsidR="00D016CC" w:rsidRDefault="00D016CC" w:rsidP="00593B31">
            <w:pPr>
              <w:rPr>
                <w:rFonts w:cs="Arial"/>
              </w:rPr>
            </w:pPr>
          </w:p>
          <w:p w:rsidR="00D016CC" w:rsidRDefault="00D016CC" w:rsidP="00593B31">
            <w:pPr>
              <w:rPr>
                <w:rFonts w:cs="Arial"/>
              </w:rPr>
            </w:pPr>
          </w:p>
          <w:p w:rsidR="00D016CC" w:rsidRDefault="00D016CC" w:rsidP="00593B31">
            <w:pPr>
              <w:rPr>
                <w:rFonts w:cs="Arial"/>
              </w:rPr>
            </w:pPr>
          </w:p>
        </w:tc>
        <w:tc>
          <w:tcPr>
            <w:tcW w:w="1984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  <w:tc>
          <w:tcPr>
            <w:tcW w:w="1843" w:type="dxa"/>
          </w:tcPr>
          <w:p w:rsidR="00D016CC" w:rsidRPr="00BA5E82" w:rsidRDefault="00D016CC" w:rsidP="005A4226">
            <w:pPr>
              <w:rPr>
                <w:rFonts w:cs="Arial"/>
                <w:sz w:val="16"/>
                <w:szCs w:val="16"/>
              </w:rPr>
            </w:pPr>
            <w:r w:rsidRPr="00E10C00">
              <w:rPr>
                <w:rFonts w:cs="Arial"/>
                <w:sz w:val="16"/>
                <w:szCs w:val="16"/>
              </w:rPr>
              <w:t>osoba,</w:t>
            </w:r>
            <w:r>
              <w:rPr>
                <w:rFonts w:cs="Arial"/>
                <w:sz w:val="16"/>
                <w:szCs w:val="16"/>
              </w:rPr>
              <w:t xml:space="preserve"> która </w:t>
            </w:r>
            <w:r w:rsidRPr="00E10C00">
              <w:rPr>
                <w:rFonts w:cs="Arial"/>
                <w:sz w:val="16"/>
                <w:szCs w:val="16"/>
              </w:rPr>
              <w:t xml:space="preserve"> będzie pełniła funkcję </w:t>
            </w:r>
            <w:r>
              <w:rPr>
                <w:rFonts w:cs="Arial"/>
                <w:b/>
                <w:sz w:val="16"/>
                <w:szCs w:val="16"/>
              </w:rPr>
              <w:t>kierownika</w:t>
            </w:r>
            <w:r w:rsidRPr="00E10C00">
              <w:rPr>
                <w:rFonts w:cs="Arial"/>
                <w:b/>
                <w:sz w:val="16"/>
                <w:szCs w:val="16"/>
              </w:rPr>
              <w:t xml:space="preserve"> robót branży elektrycznej</w:t>
            </w:r>
          </w:p>
        </w:tc>
        <w:tc>
          <w:tcPr>
            <w:tcW w:w="3685" w:type="dxa"/>
          </w:tcPr>
          <w:p w:rsidR="00D016CC" w:rsidRPr="002B58CE" w:rsidRDefault="00D016CC" w:rsidP="00107272">
            <w:pPr>
              <w:keepNext/>
              <w:spacing w:before="120" w:after="200"/>
              <w:jc w:val="center"/>
              <w:outlineLvl w:val="3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posiada</w:t>
            </w:r>
            <w:r w:rsidRPr="002B58CE">
              <w:rPr>
                <w:rFonts w:cs="Arial"/>
                <w:sz w:val="16"/>
                <w:szCs w:val="16"/>
              </w:rPr>
              <w:t xml:space="preserve"> uprawnienia budowlane do kierowania robotami budowlanymi </w:t>
            </w:r>
            <w:r>
              <w:rPr>
                <w:rFonts w:cs="Arial"/>
                <w:b/>
                <w:sz w:val="16"/>
                <w:szCs w:val="16"/>
              </w:rPr>
              <w:t>w specjalności</w:t>
            </w:r>
            <w:r w:rsidRPr="0023635A">
              <w:rPr>
                <w:rFonts w:cs="Arial"/>
                <w:b/>
                <w:sz w:val="16"/>
                <w:szCs w:val="16"/>
              </w:rPr>
              <w:t xml:space="preserve"> instalacyjnej w zakresie sieci, instalacji i urządzeń: elektrycznych i elektroenergetycznych bez ograniczeń,</w:t>
            </w:r>
            <w:r>
              <w:rPr>
                <w:rFonts w:eastAsia="Calibri" w:cs="Arial"/>
                <w:b/>
                <w:sz w:val="20"/>
                <w:szCs w:val="20"/>
                <w:lang w:eastAsia="en-US"/>
              </w:rPr>
              <w:t xml:space="preserve"> </w:t>
            </w:r>
            <w:r w:rsidRPr="002B58CE">
              <w:rPr>
                <w:rFonts w:cs="Arial"/>
                <w:sz w:val="16"/>
                <w:szCs w:val="16"/>
              </w:rPr>
              <w:t>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D016CC" w:rsidRPr="00CF43F3" w:rsidRDefault="00D016CC" w:rsidP="00593B31">
            <w:pPr>
              <w:rPr>
                <w:rFonts w:cs="Arial"/>
              </w:rPr>
            </w:pPr>
          </w:p>
        </w:tc>
      </w:tr>
    </w:tbl>
    <w:p w:rsidR="005A4226" w:rsidRPr="000628E3" w:rsidRDefault="005A4226" w:rsidP="005A4226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  <w:b/>
          <w:sz w:val="16"/>
          <w:szCs w:val="16"/>
        </w:rPr>
      </w:pPr>
      <w:r w:rsidRPr="000628E3">
        <w:rPr>
          <w:rStyle w:val="FontStyle97"/>
          <w:rFonts w:ascii="Arial" w:hAnsi="Arial" w:cs="Arial"/>
          <w:b/>
          <w:sz w:val="16"/>
          <w:szCs w:val="16"/>
        </w:rPr>
        <w:t>UWAGA.</w:t>
      </w:r>
    </w:p>
    <w:p w:rsidR="005A4226" w:rsidRPr="000628E3" w:rsidRDefault="005A4226" w:rsidP="005A4226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cs="Arial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x-none"/>
        </w:rPr>
        <w:t xml:space="preserve">Wykaz osób powinien zawierać </w:t>
      </w:r>
      <w:r w:rsidRPr="000628E3">
        <w:rPr>
          <w:rFonts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5A4226" w:rsidRPr="00D016CC" w:rsidRDefault="005A4226" w:rsidP="00D016CC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Style w:val="FontStyle97"/>
          <w:rFonts w:ascii="Arial" w:hAnsi="Arial" w:cs="Arial"/>
          <w:b/>
          <w:color w:val="auto"/>
          <w:sz w:val="16"/>
          <w:szCs w:val="16"/>
          <w:lang w:val="x-none" w:eastAsia="ar-SA"/>
        </w:rPr>
      </w:pPr>
      <w:r w:rsidRPr="000628E3">
        <w:rPr>
          <w:rFonts w:cs="Arial"/>
          <w:sz w:val="16"/>
          <w:szCs w:val="16"/>
          <w:lang w:val="x-none" w:eastAsia="ar-SA"/>
        </w:rPr>
        <w:t xml:space="preserve">W przypadku </w:t>
      </w:r>
      <w:r>
        <w:rPr>
          <w:rFonts w:cs="Arial"/>
          <w:sz w:val="16"/>
          <w:szCs w:val="16"/>
          <w:lang w:eastAsia="ar-SA"/>
        </w:rPr>
        <w:t>gdy,</w:t>
      </w:r>
      <w:r w:rsidRPr="000628E3">
        <w:rPr>
          <w:rFonts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>
        <w:rPr>
          <w:rFonts w:cs="Arial"/>
          <w:sz w:val="16"/>
          <w:szCs w:val="16"/>
          <w:lang w:eastAsia="ar-SA"/>
        </w:rPr>
        <w:t>,</w:t>
      </w:r>
      <w:r w:rsidRPr="000628E3">
        <w:rPr>
          <w:rFonts w:cs="Arial"/>
          <w:sz w:val="16"/>
          <w:szCs w:val="16"/>
          <w:lang w:val="x-none" w:eastAsia="ar-SA"/>
        </w:rPr>
        <w:t xml:space="preserve"> obowiązany jest 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przedstawić </w:t>
      </w:r>
      <w:r w:rsidRPr="000628E3">
        <w:rPr>
          <w:rFonts w:cs="Arial"/>
          <w:b/>
          <w:bCs/>
          <w:sz w:val="16"/>
          <w:szCs w:val="16"/>
          <w:lang w:val="x-none" w:eastAsia="ar-SA"/>
        </w:rPr>
        <w:t>zobowiązanie innego podmiotu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do oddania do dyspozycji zasobów określo</w:t>
      </w:r>
      <w:r>
        <w:rPr>
          <w:rFonts w:cs="Arial"/>
          <w:b/>
          <w:sz w:val="16"/>
          <w:szCs w:val="16"/>
          <w:lang w:val="x-none" w:eastAsia="ar-SA"/>
        </w:rPr>
        <w:t xml:space="preserve">nych w art. 26 ust. 2b ustawy </w:t>
      </w:r>
      <w:proofErr w:type="spellStart"/>
      <w:r>
        <w:rPr>
          <w:rFonts w:cs="Arial"/>
          <w:b/>
          <w:sz w:val="16"/>
          <w:szCs w:val="16"/>
          <w:lang w:val="x-none" w:eastAsia="ar-SA"/>
        </w:rPr>
        <w:t>Pzp</w:t>
      </w:r>
      <w:proofErr w:type="spellEnd"/>
      <w:r>
        <w:rPr>
          <w:rFonts w:cs="Arial"/>
          <w:b/>
          <w:sz w:val="16"/>
          <w:szCs w:val="16"/>
          <w:lang w:eastAsia="ar-SA"/>
        </w:rPr>
        <w:t>,</w:t>
      </w:r>
      <w:r w:rsidRPr="000628E3">
        <w:rPr>
          <w:rFonts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>
        <w:rPr>
          <w:rFonts w:cs="Arial"/>
          <w:b/>
          <w:sz w:val="16"/>
          <w:szCs w:val="16"/>
          <w:lang w:eastAsia="ar-SA"/>
        </w:rPr>
        <w:t>wg załącznika nr 5 do SIWZ</w:t>
      </w:r>
      <w:r w:rsidRPr="000628E3">
        <w:rPr>
          <w:rFonts w:cs="Arial"/>
          <w:b/>
          <w:sz w:val="16"/>
          <w:szCs w:val="16"/>
          <w:lang w:eastAsia="ar-SA"/>
        </w:rPr>
        <w:t>.</w:t>
      </w:r>
    </w:p>
    <w:p w:rsidR="00EB09EF" w:rsidRPr="00CF43F3" w:rsidRDefault="00EB09EF" w:rsidP="00EB09EF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CA20F9" w:rsidRPr="005A4226" w:rsidRDefault="00EB09EF" w:rsidP="005A4226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>
        <w:rPr>
          <w:rStyle w:val="FontStyle84"/>
          <w:rFonts w:ascii="Arial" w:hAnsi="Arial" w:cs="Arial"/>
          <w:sz w:val="16"/>
          <w:szCs w:val="16"/>
        </w:rPr>
        <w:t xml:space="preserve">nionych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sectPr w:rsidR="00CA20F9" w:rsidRPr="005A4226" w:rsidSect="00EB09EF">
      <w:footerReference w:type="default" r:id="rId8"/>
      <w:headerReference w:type="first" r:id="rId9"/>
      <w:footerReference w:type="first" r:id="rId10"/>
      <w:pgSz w:w="11906" w:h="16838" w:code="9"/>
      <w:pgMar w:top="1813" w:right="991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2DE" w:rsidRDefault="009002DE">
      <w:r>
        <w:separator/>
      </w:r>
    </w:p>
  </w:endnote>
  <w:endnote w:type="continuationSeparator" w:id="0">
    <w:p w:rsidR="009002DE" w:rsidRDefault="00900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4866D6FE" wp14:editId="2C52A052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5C079727" wp14:editId="2A3E9ADF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2DE" w:rsidRDefault="009002DE">
      <w:r>
        <w:separator/>
      </w:r>
    </w:p>
  </w:footnote>
  <w:footnote w:type="continuationSeparator" w:id="0">
    <w:p w:rsidR="009002DE" w:rsidRDefault="009002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78DD3FA7" wp14:editId="5ADFF003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E"/>
    <w:multiLevelType w:val="singleLevel"/>
    <w:tmpl w:val="3D264D98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46A88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A4226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002DE"/>
    <w:rsid w:val="009B7C80"/>
    <w:rsid w:val="009D71C1"/>
    <w:rsid w:val="009F2CF0"/>
    <w:rsid w:val="00A04690"/>
    <w:rsid w:val="00A40DD3"/>
    <w:rsid w:val="00A8311B"/>
    <w:rsid w:val="00B01F08"/>
    <w:rsid w:val="00B16E8F"/>
    <w:rsid w:val="00B30401"/>
    <w:rsid w:val="00B422DD"/>
    <w:rsid w:val="00B6637D"/>
    <w:rsid w:val="00BB76D0"/>
    <w:rsid w:val="00BC363C"/>
    <w:rsid w:val="00C51656"/>
    <w:rsid w:val="00C62C24"/>
    <w:rsid w:val="00C635B6"/>
    <w:rsid w:val="00CA20F9"/>
    <w:rsid w:val="00CB2F09"/>
    <w:rsid w:val="00CC263D"/>
    <w:rsid w:val="00CE005B"/>
    <w:rsid w:val="00CF1A4A"/>
    <w:rsid w:val="00D016CC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B09EF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EB09EF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paragraph" w:styleId="Nagwek4">
    <w:name w:val="heading 4"/>
    <w:basedOn w:val="Normalny"/>
    <w:next w:val="Normalny"/>
    <w:link w:val="Nagwek4Znak"/>
    <w:qFormat/>
    <w:rsid w:val="00EB09EF"/>
    <w:pPr>
      <w:keepNext/>
      <w:spacing w:before="240" w:after="60" w:line="276" w:lineRule="auto"/>
      <w:outlineLvl w:val="3"/>
    </w:pPr>
    <w:rPr>
      <w:rFonts w:ascii="Times New Roman" w:eastAsia="Calibri" w:hAnsi="Times New Roman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EB09EF"/>
    <w:rPr>
      <w:b/>
      <w:sz w:val="24"/>
      <w:lang w:eastAsia="en-US"/>
    </w:rPr>
  </w:style>
  <w:style w:type="character" w:customStyle="1" w:styleId="Nagwek4Znak">
    <w:name w:val="Nagłówek 4 Znak"/>
    <w:basedOn w:val="Domylnaczcionkaakapitu"/>
    <w:link w:val="Nagwek4"/>
    <w:rsid w:val="00EB09EF"/>
    <w:rPr>
      <w:rFonts w:eastAsia="Calibri"/>
      <w:b/>
      <w:bCs/>
      <w:sz w:val="28"/>
      <w:szCs w:val="28"/>
      <w:lang w:eastAsia="en-US"/>
    </w:rPr>
  </w:style>
  <w:style w:type="character" w:customStyle="1" w:styleId="FontStyle92">
    <w:name w:val="Font Style92"/>
    <w:rsid w:val="00EB09EF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character" w:customStyle="1" w:styleId="FontStyle97">
    <w:name w:val="Font Style97"/>
    <w:rsid w:val="00EB09EF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EB09EF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  <w:style w:type="paragraph" w:customStyle="1" w:styleId="Style53">
    <w:name w:val="Style53"/>
    <w:basedOn w:val="Normalny"/>
    <w:rsid w:val="00EB09EF"/>
    <w:pPr>
      <w:widowControl w:val="0"/>
      <w:autoSpaceDE w:val="0"/>
      <w:autoSpaceDN w:val="0"/>
      <w:adjustRightInd w:val="0"/>
      <w:spacing w:line="269" w:lineRule="exact"/>
      <w:ind w:hanging="1915"/>
    </w:pPr>
    <w:rPr>
      <w:rFonts w:ascii="Times New Roman" w:hAnsi="Times New Roman"/>
    </w:rPr>
  </w:style>
  <w:style w:type="character" w:customStyle="1" w:styleId="FontStyle84">
    <w:name w:val="Font Style84"/>
    <w:rsid w:val="00EB09EF"/>
    <w:rPr>
      <w:rFonts w:ascii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59</TotalTime>
  <Pages>1</Pages>
  <Words>453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2020-02-17T07:21:00Z</cp:lastPrinted>
  <dcterms:created xsi:type="dcterms:W3CDTF">2020-01-30T07:13:00Z</dcterms:created>
  <dcterms:modified xsi:type="dcterms:W3CDTF">2020-02-19T13:48:00Z</dcterms:modified>
</cp:coreProperties>
</file>