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3C" w:rsidRPr="00016663" w:rsidRDefault="00E3043C" w:rsidP="00C37D5B">
      <w:pPr>
        <w:spacing w:after="0"/>
        <w:rPr>
          <w:rFonts w:ascii="Arial" w:hAnsi="Arial" w:cs="Arial"/>
          <w:sz w:val="20"/>
          <w:szCs w:val="20"/>
        </w:rPr>
      </w:pPr>
    </w:p>
    <w:p w:rsidR="00E3043C" w:rsidRPr="005A2AA9" w:rsidRDefault="00E3043C" w:rsidP="00C37D5B">
      <w:pPr>
        <w:spacing w:after="0"/>
        <w:rPr>
          <w:rFonts w:ascii="Arial" w:hAnsi="Arial" w:cs="Arial"/>
          <w:sz w:val="20"/>
          <w:szCs w:val="20"/>
        </w:rPr>
      </w:pPr>
      <w:r w:rsidRPr="005A2AA9">
        <w:rPr>
          <w:rFonts w:ascii="Arial" w:hAnsi="Arial" w:cs="Arial"/>
          <w:sz w:val="20"/>
          <w:szCs w:val="20"/>
        </w:rPr>
        <w:tab/>
        <w:t xml:space="preserve">     BR.0007.</w:t>
      </w:r>
      <w:r>
        <w:rPr>
          <w:rFonts w:ascii="Arial" w:hAnsi="Arial" w:cs="Arial"/>
          <w:sz w:val="20"/>
          <w:szCs w:val="20"/>
        </w:rPr>
        <w:t>101</w:t>
      </w:r>
      <w:r w:rsidRPr="005A2AA9">
        <w:rPr>
          <w:rFonts w:ascii="Arial" w:hAnsi="Arial" w:cs="Arial"/>
          <w:sz w:val="20"/>
          <w:szCs w:val="20"/>
        </w:rPr>
        <w:t>.2012</w:t>
      </w:r>
      <w:r w:rsidRPr="005A2AA9">
        <w:rPr>
          <w:rFonts w:ascii="Arial" w:hAnsi="Arial" w:cs="Arial"/>
          <w:sz w:val="20"/>
          <w:szCs w:val="20"/>
        </w:rPr>
        <w:tab/>
      </w:r>
      <w:r w:rsidRPr="005A2AA9">
        <w:rPr>
          <w:rFonts w:ascii="Arial" w:hAnsi="Arial" w:cs="Arial"/>
          <w:sz w:val="20"/>
          <w:szCs w:val="20"/>
        </w:rPr>
        <w:tab/>
      </w:r>
      <w:r w:rsidRPr="005A2AA9">
        <w:rPr>
          <w:rFonts w:ascii="Arial" w:hAnsi="Arial" w:cs="Arial"/>
          <w:sz w:val="20"/>
          <w:szCs w:val="20"/>
        </w:rPr>
        <w:tab/>
      </w:r>
      <w:r w:rsidRPr="005A2AA9">
        <w:rPr>
          <w:rFonts w:ascii="Arial" w:hAnsi="Arial" w:cs="Arial"/>
          <w:sz w:val="20"/>
          <w:szCs w:val="20"/>
        </w:rPr>
        <w:tab/>
      </w:r>
      <w:r w:rsidRPr="005A2AA9">
        <w:rPr>
          <w:rFonts w:ascii="Arial" w:hAnsi="Arial" w:cs="Arial"/>
          <w:sz w:val="20"/>
          <w:szCs w:val="20"/>
        </w:rPr>
        <w:tab/>
      </w:r>
      <w:r w:rsidRPr="005A2AA9">
        <w:rPr>
          <w:rFonts w:ascii="Arial" w:hAnsi="Arial" w:cs="Arial"/>
          <w:sz w:val="20"/>
          <w:szCs w:val="20"/>
        </w:rPr>
        <w:tab/>
      </w:r>
      <w:r w:rsidRPr="005A2AA9">
        <w:rPr>
          <w:rFonts w:ascii="Arial" w:hAnsi="Arial" w:cs="Arial"/>
          <w:sz w:val="20"/>
          <w:szCs w:val="20"/>
        </w:rPr>
        <w:tab/>
      </w:r>
      <w:r w:rsidRPr="005A2AA9">
        <w:rPr>
          <w:rFonts w:ascii="Arial" w:hAnsi="Arial" w:cs="Arial"/>
          <w:sz w:val="20"/>
          <w:szCs w:val="20"/>
        </w:rPr>
        <w:tab/>
        <w:t xml:space="preserve">            </w:t>
      </w:r>
      <w:r w:rsidRPr="005A2AA9">
        <w:rPr>
          <w:rFonts w:ascii="Arial" w:hAnsi="Arial" w:cs="Arial"/>
          <w:i/>
          <w:iCs/>
          <w:sz w:val="20"/>
          <w:szCs w:val="20"/>
          <w:u w:val="single"/>
        </w:rPr>
        <w:t>projekt</w:t>
      </w:r>
      <w:r w:rsidRPr="005A2AA9">
        <w:rPr>
          <w:rFonts w:ascii="Arial" w:hAnsi="Arial" w:cs="Arial"/>
          <w:sz w:val="20"/>
          <w:szCs w:val="20"/>
        </w:rPr>
        <w:t xml:space="preserve">                 </w:t>
      </w:r>
    </w:p>
    <w:p w:rsidR="00E3043C" w:rsidRPr="005A2AA9" w:rsidRDefault="00E3043C" w:rsidP="00C37D5B">
      <w:pPr>
        <w:spacing w:after="0"/>
        <w:rPr>
          <w:rFonts w:ascii="Arial" w:hAnsi="Arial" w:cs="Arial"/>
          <w:sz w:val="20"/>
          <w:szCs w:val="20"/>
        </w:rPr>
      </w:pPr>
    </w:p>
    <w:p w:rsidR="00E3043C" w:rsidRPr="005A2AA9" w:rsidRDefault="00E3043C" w:rsidP="00C37D5B">
      <w:pPr>
        <w:spacing w:after="0"/>
        <w:rPr>
          <w:rFonts w:ascii="Arial" w:hAnsi="Arial" w:cs="Arial"/>
          <w:sz w:val="20"/>
          <w:szCs w:val="20"/>
        </w:rPr>
      </w:pPr>
    </w:p>
    <w:p w:rsidR="00E3043C" w:rsidRPr="005A2AA9" w:rsidRDefault="00E3043C" w:rsidP="00C37D5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A2AA9">
        <w:rPr>
          <w:rFonts w:ascii="Arial" w:hAnsi="Arial" w:cs="Arial"/>
          <w:b/>
          <w:bCs/>
          <w:sz w:val="24"/>
          <w:szCs w:val="24"/>
        </w:rPr>
        <w:t>Uchwała nr XIV/</w:t>
      </w:r>
      <w:r>
        <w:rPr>
          <w:rFonts w:ascii="Arial" w:hAnsi="Arial" w:cs="Arial"/>
          <w:b/>
          <w:bCs/>
          <w:sz w:val="24"/>
          <w:szCs w:val="24"/>
        </w:rPr>
        <w:t>101</w:t>
      </w:r>
      <w:r w:rsidRPr="005A2AA9">
        <w:rPr>
          <w:rFonts w:ascii="Arial" w:hAnsi="Arial" w:cs="Arial"/>
          <w:b/>
          <w:bCs/>
          <w:sz w:val="24"/>
          <w:szCs w:val="24"/>
        </w:rPr>
        <w:t>/12</w:t>
      </w:r>
    </w:p>
    <w:p w:rsidR="00E3043C" w:rsidRPr="005A2AA9" w:rsidRDefault="00E3043C" w:rsidP="00C37D5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A2AA9">
        <w:rPr>
          <w:rFonts w:ascii="Arial" w:hAnsi="Arial" w:cs="Arial"/>
          <w:b/>
          <w:bCs/>
          <w:sz w:val="24"/>
          <w:szCs w:val="24"/>
        </w:rPr>
        <w:t>Rady Miejskiej w Czersku</w:t>
      </w:r>
    </w:p>
    <w:p w:rsidR="00E3043C" w:rsidRPr="005A2AA9" w:rsidRDefault="00E3043C" w:rsidP="00C37D5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A2AA9">
        <w:rPr>
          <w:rFonts w:ascii="Arial" w:hAnsi="Arial" w:cs="Arial"/>
          <w:b/>
          <w:bCs/>
          <w:sz w:val="24"/>
          <w:szCs w:val="24"/>
        </w:rPr>
        <w:t>z dnia 23 lutego 2012 r.</w:t>
      </w:r>
    </w:p>
    <w:p w:rsidR="00E3043C" w:rsidRPr="003B7DA1" w:rsidRDefault="00E3043C" w:rsidP="00C37D5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E3043C" w:rsidRDefault="00E3043C" w:rsidP="00C37D5B">
      <w:pPr>
        <w:pStyle w:val="Default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B7DA1">
        <w:rPr>
          <w:rFonts w:ascii="Arial" w:hAnsi="Arial" w:cs="Arial"/>
          <w:b/>
          <w:bCs/>
          <w:sz w:val="20"/>
          <w:szCs w:val="20"/>
        </w:rPr>
        <w:t xml:space="preserve">w sprawie </w:t>
      </w:r>
      <w:r>
        <w:rPr>
          <w:rFonts w:ascii="Arial" w:hAnsi="Arial" w:cs="Arial"/>
          <w:b/>
          <w:bCs/>
          <w:sz w:val="20"/>
          <w:szCs w:val="20"/>
        </w:rPr>
        <w:t xml:space="preserve">zatwierdzenia Aneksu nr 1 do Porozumienia w sprawie wspólnego przeprowadzenia postępowania i udzielenia zamówienia na zakup energii elektrycznej </w:t>
      </w:r>
    </w:p>
    <w:p w:rsidR="00E3043C" w:rsidRDefault="00E3043C" w:rsidP="00C37D5B">
      <w:pPr>
        <w:pStyle w:val="Default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3043C" w:rsidRPr="003B7DA1" w:rsidRDefault="00E3043C" w:rsidP="00C37D5B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B7DA1">
        <w:rPr>
          <w:rFonts w:ascii="Arial" w:hAnsi="Arial" w:cs="Arial"/>
          <w:sz w:val="20"/>
          <w:szCs w:val="20"/>
        </w:rPr>
        <w:t>Na podstawie art. 18 ust. 2 pkt 1</w:t>
      </w:r>
      <w:r>
        <w:rPr>
          <w:rFonts w:ascii="Arial" w:hAnsi="Arial" w:cs="Arial"/>
          <w:sz w:val="20"/>
          <w:szCs w:val="20"/>
        </w:rPr>
        <w:t xml:space="preserve">2 ustawy z dnia 8 marca 1990 r. </w:t>
      </w:r>
      <w:r w:rsidRPr="003B7DA1">
        <w:rPr>
          <w:rFonts w:ascii="Arial" w:hAnsi="Arial" w:cs="Arial"/>
          <w:sz w:val="20"/>
          <w:szCs w:val="20"/>
        </w:rPr>
        <w:t>o samorządzie gminnym (</w:t>
      </w:r>
      <w:r>
        <w:rPr>
          <w:rFonts w:ascii="Arial" w:hAnsi="Arial" w:cs="Arial"/>
          <w:sz w:val="20"/>
          <w:szCs w:val="20"/>
        </w:rPr>
        <w:t xml:space="preserve">t.j. – </w:t>
      </w:r>
      <w:r w:rsidRPr="003B7DA1">
        <w:rPr>
          <w:rFonts w:ascii="Arial" w:hAnsi="Arial" w:cs="Arial"/>
          <w:sz w:val="20"/>
          <w:szCs w:val="20"/>
        </w:rPr>
        <w:t xml:space="preserve">Dz. U. </w:t>
      </w:r>
      <w:r>
        <w:rPr>
          <w:rFonts w:ascii="Arial" w:hAnsi="Arial" w:cs="Arial"/>
          <w:sz w:val="20"/>
          <w:szCs w:val="20"/>
        </w:rPr>
        <w:br/>
      </w:r>
      <w:r w:rsidRPr="003B7DA1">
        <w:rPr>
          <w:rFonts w:ascii="Arial" w:hAnsi="Arial" w:cs="Arial"/>
          <w:sz w:val="20"/>
          <w:szCs w:val="20"/>
        </w:rPr>
        <w:t>z 2001</w:t>
      </w:r>
      <w:r>
        <w:rPr>
          <w:rFonts w:ascii="Arial" w:hAnsi="Arial" w:cs="Arial"/>
          <w:sz w:val="20"/>
          <w:szCs w:val="20"/>
        </w:rPr>
        <w:t xml:space="preserve"> r. Nr 142, poz. 1591 ze </w:t>
      </w:r>
      <w:r w:rsidRPr="003B7DA1">
        <w:rPr>
          <w:rFonts w:ascii="Arial" w:hAnsi="Arial" w:cs="Arial"/>
          <w:sz w:val="20"/>
          <w:szCs w:val="20"/>
        </w:rPr>
        <w:t xml:space="preserve">zm.) </w:t>
      </w:r>
      <w:r>
        <w:rPr>
          <w:rFonts w:ascii="Arial" w:hAnsi="Arial" w:cs="Arial"/>
          <w:sz w:val="20"/>
          <w:szCs w:val="20"/>
        </w:rPr>
        <w:t>oraz art. 15 i art. 16 ust. 1 ustawy z dnia 29 stycznia 2004 r. Prawo zamówień publicznych (t.j. – Dz. U. 2010 r. Nr 113, poz. 759 ze zm.)</w:t>
      </w:r>
    </w:p>
    <w:p w:rsidR="00E3043C" w:rsidRDefault="00E3043C" w:rsidP="00C37D5B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E3043C" w:rsidRPr="00103255" w:rsidRDefault="00E3043C" w:rsidP="00C37D5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103255">
        <w:rPr>
          <w:rFonts w:ascii="Arial" w:hAnsi="Arial" w:cs="Arial"/>
          <w:b/>
          <w:bCs/>
          <w:sz w:val="20"/>
          <w:szCs w:val="20"/>
        </w:rPr>
        <w:t>Rada Miejska uchwala, co następuje:</w:t>
      </w:r>
    </w:p>
    <w:p w:rsidR="00E3043C" w:rsidRDefault="00E3043C" w:rsidP="00C37D5B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E3043C" w:rsidRPr="00103255" w:rsidRDefault="00E3043C" w:rsidP="00C37D5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103255">
        <w:rPr>
          <w:rFonts w:ascii="Arial" w:hAnsi="Arial" w:cs="Arial"/>
          <w:b/>
          <w:bCs/>
          <w:sz w:val="20"/>
          <w:szCs w:val="20"/>
        </w:rPr>
        <w:t>§ 1.</w:t>
      </w:r>
    </w:p>
    <w:p w:rsidR="00E3043C" w:rsidRPr="003B7DA1" w:rsidRDefault="00E3043C" w:rsidP="00C37D5B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Zatwierdza się Aneks nr 1 z dnia 12 stycznia 2012 roku do Porozumienia w sprawie wspólnego przeprowadzenia postępowania i udzielenia zamówienia na zakup energii elektrycznej, zawarty </w:t>
      </w:r>
      <w:r>
        <w:rPr>
          <w:rFonts w:ascii="Arial" w:hAnsi="Arial" w:cs="Arial"/>
          <w:sz w:val="20"/>
          <w:szCs w:val="20"/>
        </w:rPr>
        <w:br/>
        <w:t xml:space="preserve">w Chojnicach w dniu 4 maja 2011 roku, stanowiący załącznik do niniejszej uchwały. </w:t>
      </w:r>
    </w:p>
    <w:p w:rsidR="00E3043C" w:rsidRDefault="00E3043C" w:rsidP="00C37D5B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E3043C" w:rsidRPr="008F0A26" w:rsidRDefault="00E3043C" w:rsidP="00C37D5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F0A26">
        <w:rPr>
          <w:rFonts w:ascii="Arial" w:hAnsi="Arial" w:cs="Arial"/>
          <w:b/>
          <w:bCs/>
          <w:sz w:val="20"/>
          <w:szCs w:val="20"/>
        </w:rPr>
        <w:t xml:space="preserve">§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F0A26">
        <w:rPr>
          <w:rFonts w:ascii="Arial" w:hAnsi="Arial" w:cs="Arial"/>
          <w:b/>
          <w:bCs/>
          <w:sz w:val="20"/>
          <w:szCs w:val="20"/>
        </w:rPr>
        <w:t>.</w:t>
      </w:r>
    </w:p>
    <w:p w:rsidR="00E3043C" w:rsidRDefault="00E3043C" w:rsidP="00C37D5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uchwały powierza się</w:t>
      </w:r>
      <w:r w:rsidRPr="003B7DA1">
        <w:rPr>
          <w:rFonts w:ascii="Arial" w:hAnsi="Arial" w:cs="Arial"/>
          <w:sz w:val="20"/>
          <w:szCs w:val="20"/>
        </w:rPr>
        <w:t xml:space="preserve"> Burmistrzowi.</w:t>
      </w:r>
    </w:p>
    <w:p w:rsidR="00E3043C" w:rsidRDefault="00E3043C" w:rsidP="00C37D5B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E3043C" w:rsidRPr="003B7DA1" w:rsidRDefault="00E3043C" w:rsidP="00C37D5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§ 3</w:t>
      </w:r>
      <w:r w:rsidRPr="003B7DA1">
        <w:rPr>
          <w:rFonts w:ascii="Arial" w:hAnsi="Arial" w:cs="Arial"/>
          <w:b/>
          <w:bCs/>
          <w:sz w:val="20"/>
          <w:szCs w:val="20"/>
        </w:rPr>
        <w:t>.</w:t>
      </w:r>
    </w:p>
    <w:p w:rsidR="00E3043C" w:rsidRPr="003B7DA1" w:rsidRDefault="00E3043C" w:rsidP="00C37D5B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B7DA1">
        <w:rPr>
          <w:rFonts w:ascii="Arial" w:hAnsi="Arial" w:cs="Arial"/>
          <w:sz w:val="20"/>
          <w:szCs w:val="20"/>
        </w:rPr>
        <w:t>Uchwała wchodzi w życie z dniem podjęcia i podlega ogłoszeniu na tablicy ogłoszeń.</w:t>
      </w:r>
    </w:p>
    <w:p w:rsidR="00E3043C" w:rsidRDefault="00E3043C" w:rsidP="00C37D5B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3043C" w:rsidRDefault="00E3043C" w:rsidP="00C37D5B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3043C" w:rsidRPr="005A2AA9" w:rsidRDefault="00E3043C" w:rsidP="00C37D5B">
      <w:pPr>
        <w:spacing w:after="0"/>
        <w:jc w:val="both"/>
        <w:rPr>
          <w:rFonts w:ascii="Arial" w:hAnsi="Arial" w:cs="Arial"/>
          <w:sz w:val="20"/>
          <w:szCs w:val="20"/>
        </w:rPr>
      </w:pPr>
      <w:r w:rsidRPr="005A2AA9">
        <w:rPr>
          <w:rFonts w:ascii="Arial" w:hAnsi="Arial" w:cs="Arial"/>
          <w:sz w:val="20"/>
          <w:szCs w:val="20"/>
        </w:rPr>
        <w:t>Wnoszący:</w:t>
      </w:r>
    </w:p>
    <w:p w:rsidR="00E3043C" w:rsidRPr="005A2AA9" w:rsidRDefault="00E3043C" w:rsidP="00C37D5B">
      <w:pPr>
        <w:tabs>
          <w:tab w:val="center" w:pos="993"/>
          <w:tab w:val="center" w:pos="8364"/>
        </w:tabs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Burmistrz </w:t>
      </w:r>
      <w:r>
        <w:rPr>
          <w:rFonts w:ascii="Arial" w:hAnsi="Arial" w:cs="Arial"/>
          <w:b/>
          <w:bCs/>
          <w:sz w:val="20"/>
          <w:szCs w:val="20"/>
        </w:rPr>
        <w:tab/>
        <w:t xml:space="preserve">Czerska </w:t>
      </w:r>
      <w:r w:rsidRPr="005A2AA9">
        <w:rPr>
          <w:rFonts w:ascii="Arial" w:hAnsi="Arial" w:cs="Arial"/>
          <w:b/>
          <w:bCs/>
          <w:sz w:val="20"/>
          <w:szCs w:val="20"/>
        </w:rPr>
        <w:tab/>
        <w:t>Przewodniczący Rady</w:t>
      </w:r>
    </w:p>
    <w:p w:rsidR="00E3043C" w:rsidRPr="005A2AA9" w:rsidRDefault="00E3043C" w:rsidP="00C37D5B">
      <w:pPr>
        <w:tabs>
          <w:tab w:val="center" w:pos="8364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p w:rsidR="00E3043C" w:rsidRPr="005A2AA9" w:rsidRDefault="00E3043C" w:rsidP="00C37D5B">
      <w:pPr>
        <w:tabs>
          <w:tab w:val="center" w:pos="993"/>
          <w:tab w:val="center" w:pos="8364"/>
        </w:tabs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Marek Jankowski </w:t>
      </w:r>
      <w:r w:rsidRPr="005A2AA9">
        <w:rPr>
          <w:rFonts w:ascii="Arial" w:hAnsi="Arial" w:cs="Arial"/>
          <w:b/>
          <w:bCs/>
          <w:sz w:val="20"/>
          <w:szCs w:val="20"/>
        </w:rPr>
        <w:tab/>
        <w:t>Ireneusz Bojanowski</w:t>
      </w: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Default="00E3043C" w:rsidP="00C37D5B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</w:p>
    <w:p w:rsidR="00E3043C" w:rsidRPr="00905844" w:rsidRDefault="00E3043C" w:rsidP="00C37D5B">
      <w:pPr>
        <w:tabs>
          <w:tab w:val="left" w:pos="5733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905844">
        <w:rPr>
          <w:rFonts w:ascii="Arial" w:hAnsi="Arial" w:cs="Arial"/>
          <w:b/>
          <w:bCs/>
          <w:sz w:val="20"/>
          <w:szCs w:val="20"/>
        </w:rPr>
        <w:t>Uzasadnienie</w:t>
      </w:r>
    </w:p>
    <w:p w:rsidR="00E3043C" w:rsidRPr="00905844" w:rsidRDefault="00E3043C" w:rsidP="00C37D5B">
      <w:pPr>
        <w:tabs>
          <w:tab w:val="left" w:pos="5733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E3043C" w:rsidRDefault="00E3043C" w:rsidP="00C37D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Zgodnie z art. 15 i 16 ust. 1 ustawy Prawo zamówień publicznych zamawiający mogą wspólnie przeprowadzać postępowania i udzielać zamówień, wyznaczając spośród siebie zamawiającego upoważnionego do przeprowadzenia postępowania i udzielenia zamówienia w ich imieniu i na ich rzecz </w:t>
      </w:r>
      <w:r>
        <w:rPr>
          <w:rFonts w:ascii="Arial" w:hAnsi="Arial" w:cs="Arial"/>
          <w:color w:val="000000"/>
          <w:sz w:val="20"/>
          <w:szCs w:val="20"/>
        </w:rPr>
        <w:br/>
        <w:t>a także powierzać te czynności osobom trzecim.</w:t>
      </w:r>
    </w:p>
    <w:p w:rsidR="00E3043C" w:rsidRDefault="00E3043C" w:rsidP="00C37D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:rsidR="00E3043C" w:rsidRDefault="00E3043C" w:rsidP="00C37D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 kolei art. 18 ust. 2 pkt 12 ustawy o samorządzie gminnym stanowi, iż do wyłącznej właściwości Rady Miejskiej należy podejmowanie uchwał w sprawach współdziałania z innymi gminami oraz wydzielanie na ten cel odpowiedniego majątku.</w:t>
      </w:r>
    </w:p>
    <w:p w:rsidR="00E3043C" w:rsidRPr="00905844" w:rsidRDefault="00E3043C" w:rsidP="00C37D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:rsidR="00E3043C" w:rsidRDefault="00E3043C" w:rsidP="00C37D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Porozumienie stanowiące załącznik do niniejszej uchwały jest wyrazem współdziałania samorządów Powiatu Chojnickiego w sprawie zakupu energii elektrycznej niezbędnej do realizacji ich zadań publicznych. Stanowi również porozumienie zamawiających, którzy do przeprowadzenia postępowania </w:t>
      </w:r>
      <w:r>
        <w:rPr>
          <w:rFonts w:ascii="Arial" w:hAnsi="Arial" w:cs="Arial"/>
          <w:color w:val="000000"/>
          <w:sz w:val="20"/>
          <w:szCs w:val="20"/>
        </w:rPr>
        <w:br/>
        <w:t>i udzielenia zamówienia w ich imieniu wyznaczyli Powiat Chojnicki a do przygotowania niezbędnej dokumentacji Pomorską Grupę Konsultingową Spółka Akcyjna.</w:t>
      </w:r>
      <w:r w:rsidRPr="008175C8">
        <w:rPr>
          <w:rFonts w:ascii="Arial" w:hAnsi="Arial" w:cs="Arial"/>
          <w:sz w:val="20"/>
          <w:szCs w:val="20"/>
        </w:rPr>
        <w:t xml:space="preserve"> Niniejsze porozumienie zostało zatwierdzone w Uchwale Rady Miejskiej w Czersku nr VII/49/11 z dnia 19 maja 2011 r.</w:t>
      </w:r>
    </w:p>
    <w:p w:rsidR="00E3043C" w:rsidRDefault="00E3043C" w:rsidP="00C37D5B">
      <w:pPr>
        <w:spacing w:after="0"/>
        <w:rPr>
          <w:rFonts w:ascii="Arial" w:hAnsi="Arial" w:cs="Arial"/>
          <w:sz w:val="20"/>
          <w:szCs w:val="20"/>
        </w:rPr>
      </w:pPr>
    </w:p>
    <w:p w:rsidR="00E3043C" w:rsidRPr="009726BB" w:rsidRDefault="00E3043C" w:rsidP="00C37D5B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175C8">
        <w:rPr>
          <w:rFonts w:ascii="Arial" w:hAnsi="Arial" w:cs="Arial"/>
          <w:sz w:val="20"/>
          <w:szCs w:val="20"/>
        </w:rPr>
        <w:t xml:space="preserve">W toku postępowania </w:t>
      </w:r>
      <w:r>
        <w:rPr>
          <w:rFonts w:ascii="Arial" w:hAnsi="Arial" w:cs="Arial"/>
          <w:sz w:val="20"/>
          <w:szCs w:val="20"/>
        </w:rPr>
        <w:t>zaistniała</w:t>
      </w:r>
      <w:r w:rsidRPr="008175C8">
        <w:rPr>
          <w:rFonts w:ascii="Arial" w:hAnsi="Arial" w:cs="Arial"/>
          <w:sz w:val="20"/>
          <w:szCs w:val="20"/>
        </w:rPr>
        <w:t xml:space="preserve"> konieczność zmiany treści art. § 2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175C8">
        <w:rPr>
          <w:rFonts w:ascii="Arial" w:hAnsi="Arial" w:cs="Arial"/>
          <w:sz w:val="20"/>
          <w:szCs w:val="20"/>
        </w:rPr>
        <w:t>przedmiotowego porozumienia, co zostało wyrażone w treści załączonego aneksu.</w:t>
      </w:r>
    </w:p>
    <w:p w:rsidR="00E3043C" w:rsidRDefault="00E3043C" w:rsidP="00C37D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:rsidR="00E3043C" w:rsidRPr="008175C8" w:rsidRDefault="00E3043C" w:rsidP="00C37D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8175C8">
        <w:rPr>
          <w:rFonts w:ascii="Arial" w:hAnsi="Arial" w:cs="Arial"/>
          <w:sz w:val="20"/>
          <w:szCs w:val="20"/>
        </w:rPr>
        <w:t>Podjęcie uchwały jest niezbędne dla prawidłowej realizacji porozumienia i postępowania o udzielenie zamówienia.</w:t>
      </w:r>
    </w:p>
    <w:p w:rsidR="00E3043C" w:rsidRPr="005A2AA9" w:rsidRDefault="00E3043C" w:rsidP="00C37D5B">
      <w:pPr>
        <w:spacing w:after="0"/>
        <w:rPr>
          <w:rFonts w:ascii="Arial" w:hAnsi="Arial" w:cs="Arial"/>
          <w:sz w:val="20"/>
          <w:szCs w:val="20"/>
        </w:rPr>
      </w:pPr>
      <w:r w:rsidRPr="008175C8">
        <w:rPr>
          <w:rFonts w:ascii="Arial" w:hAnsi="Arial" w:cs="Arial"/>
          <w:sz w:val="20"/>
          <w:szCs w:val="20"/>
        </w:rPr>
        <w:br/>
      </w:r>
      <w:r w:rsidRPr="005A2AA9">
        <w:rPr>
          <w:rFonts w:ascii="Arial" w:hAnsi="Arial" w:cs="Arial"/>
          <w:sz w:val="20"/>
          <w:szCs w:val="20"/>
        </w:rPr>
        <w:t>Mając powyższe na uwadze podjęcie niniejszej uchwały uważa się za konieczne i uzasadnione.</w:t>
      </w:r>
    </w:p>
    <w:p w:rsidR="00E3043C" w:rsidRPr="008175C8" w:rsidRDefault="00E3043C" w:rsidP="00C37D5B">
      <w:pPr>
        <w:rPr>
          <w:rFonts w:ascii="Arial" w:hAnsi="Arial" w:cs="Arial"/>
          <w:sz w:val="20"/>
          <w:szCs w:val="20"/>
        </w:rPr>
      </w:pPr>
    </w:p>
    <w:p w:rsidR="00E3043C" w:rsidRDefault="00E3043C" w:rsidP="00C37D5B"/>
    <w:sectPr w:rsidR="00E3043C" w:rsidSect="00EE0D52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8" w:right="1134" w:bottom="1418" w:left="1418" w:header="567" w:footer="11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43C" w:rsidRDefault="00E3043C" w:rsidP="0084587D">
      <w:pPr>
        <w:spacing w:after="0" w:line="240" w:lineRule="auto"/>
      </w:pPr>
      <w:r>
        <w:separator/>
      </w:r>
    </w:p>
  </w:endnote>
  <w:endnote w:type="continuationSeparator" w:id="1">
    <w:p w:rsidR="00E3043C" w:rsidRDefault="00E3043C" w:rsidP="0084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3C" w:rsidRDefault="00E3043C">
    <w:pPr>
      <w:pStyle w:val="Foo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8" type="#_x0000_t75" alt="jest" style="width:474pt;height:39pt;visibility:visible">
          <v:imagedata r:id="rId1" o:title=""/>
        </v:shape>
      </w:pict>
    </w:r>
  </w:p>
  <w:p w:rsidR="00E3043C" w:rsidRDefault="00E304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3C" w:rsidRDefault="00E3043C">
    <w:pPr>
      <w:pStyle w:val="Foo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i1032" type="#_x0000_t75" alt="listownik" style="width:472.5pt;height:44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43C" w:rsidRDefault="00E3043C" w:rsidP="0084587D">
      <w:pPr>
        <w:spacing w:after="0" w:line="240" w:lineRule="auto"/>
      </w:pPr>
      <w:r>
        <w:separator/>
      </w:r>
    </w:p>
  </w:footnote>
  <w:footnote w:type="continuationSeparator" w:id="1">
    <w:p w:rsidR="00E3043C" w:rsidRDefault="00E3043C" w:rsidP="00845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3C" w:rsidRDefault="00E3043C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6" type="#_x0000_t75" alt="listownimadzia" style="width:466.5pt;height:18.75pt;visibility:visible">
          <v:imagedata r:id="rId1" o:title=""/>
        </v:shape>
      </w:pict>
    </w:r>
  </w:p>
  <w:p w:rsidR="00E3043C" w:rsidRDefault="00E304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3C" w:rsidRDefault="00E3043C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30" type="#_x0000_t75" alt="góra.RM.jpg" style="width:464.25pt;height:53.2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A26"/>
    <w:rsid w:val="00016663"/>
    <w:rsid w:val="00030AA7"/>
    <w:rsid w:val="00035071"/>
    <w:rsid w:val="00103255"/>
    <w:rsid w:val="00180460"/>
    <w:rsid w:val="001E0B43"/>
    <w:rsid w:val="002C227F"/>
    <w:rsid w:val="002F23C6"/>
    <w:rsid w:val="003B2D9C"/>
    <w:rsid w:val="003B7A18"/>
    <w:rsid w:val="003B7DA1"/>
    <w:rsid w:val="003D3EBD"/>
    <w:rsid w:val="003D5551"/>
    <w:rsid w:val="004E49E9"/>
    <w:rsid w:val="004F3C57"/>
    <w:rsid w:val="005935F6"/>
    <w:rsid w:val="005A2AA9"/>
    <w:rsid w:val="005C4366"/>
    <w:rsid w:val="005E2200"/>
    <w:rsid w:val="006A4609"/>
    <w:rsid w:val="007106F4"/>
    <w:rsid w:val="0072597B"/>
    <w:rsid w:val="007748F2"/>
    <w:rsid w:val="007C3E2D"/>
    <w:rsid w:val="007D7331"/>
    <w:rsid w:val="008175C8"/>
    <w:rsid w:val="00830483"/>
    <w:rsid w:val="0084587D"/>
    <w:rsid w:val="008C6A05"/>
    <w:rsid w:val="008F0A26"/>
    <w:rsid w:val="00905844"/>
    <w:rsid w:val="009726BB"/>
    <w:rsid w:val="00981F80"/>
    <w:rsid w:val="009A7E1F"/>
    <w:rsid w:val="00A53AA0"/>
    <w:rsid w:val="00A740DA"/>
    <w:rsid w:val="00A933E0"/>
    <w:rsid w:val="00AE26FB"/>
    <w:rsid w:val="00AE3E89"/>
    <w:rsid w:val="00BE145D"/>
    <w:rsid w:val="00C34ACC"/>
    <w:rsid w:val="00C37D5B"/>
    <w:rsid w:val="00C630B2"/>
    <w:rsid w:val="00C7787D"/>
    <w:rsid w:val="00CD49CF"/>
    <w:rsid w:val="00CE3FC3"/>
    <w:rsid w:val="00D1786F"/>
    <w:rsid w:val="00D359BD"/>
    <w:rsid w:val="00DF5ECE"/>
    <w:rsid w:val="00E3043C"/>
    <w:rsid w:val="00E35F02"/>
    <w:rsid w:val="00E545EE"/>
    <w:rsid w:val="00E62C93"/>
    <w:rsid w:val="00EB747F"/>
    <w:rsid w:val="00EE0D52"/>
    <w:rsid w:val="00F42108"/>
    <w:rsid w:val="00F855CA"/>
    <w:rsid w:val="00FA57FD"/>
    <w:rsid w:val="00FB7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A2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0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A26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8F0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A26"/>
    <w:rPr>
      <w:rFonts w:ascii="Calibri" w:hAnsi="Calibri" w:cs="Calibri"/>
    </w:rPr>
  </w:style>
  <w:style w:type="paragraph" w:customStyle="1" w:styleId="Default">
    <w:name w:val="Default"/>
    <w:uiPriority w:val="99"/>
    <w:rsid w:val="008F0A26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8F0A26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359B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359BD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D359B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817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75C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373</Words>
  <Characters>2244</Characters>
  <Application>Microsoft Office Outlook</Application>
  <DocSecurity>0</DocSecurity>
  <Lines>0</Lines>
  <Paragraphs>0</Paragraphs>
  <ScaleCrop>false</ScaleCrop>
  <Company>URZĄD MIEJSKI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Gliszczyński</dc:creator>
  <cp:keywords/>
  <dc:description/>
  <cp:lastModifiedBy>Małgorzata Damrat</cp:lastModifiedBy>
  <cp:revision>3</cp:revision>
  <cp:lastPrinted>2012-02-14T06:59:00Z</cp:lastPrinted>
  <dcterms:created xsi:type="dcterms:W3CDTF">2012-02-14T07:37:00Z</dcterms:created>
  <dcterms:modified xsi:type="dcterms:W3CDTF">2012-02-14T07:44:00Z</dcterms:modified>
</cp:coreProperties>
</file>