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3F616C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092909">
        <w:rPr>
          <w:rFonts w:ascii="Arial" w:hAnsi="Arial" w:cs="Arial"/>
          <w:bCs/>
          <w:sz w:val="20"/>
          <w:szCs w:val="20"/>
        </w:rPr>
        <w:t>23</w:t>
      </w:r>
      <w:r w:rsidR="008B3E6D">
        <w:rPr>
          <w:rFonts w:ascii="Arial" w:hAnsi="Arial" w:cs="Arial"/>
          <w:bCs/>
          <w:sz w:val="20"/>
          <w:szCs w:val="20"/>
        </w:rPr>
        <w:t>.2018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B7708F" w:rsidRDefault="00A14D7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  <w:r w:rsidRPr="00092909">
        <w:rPr>
          <w:rFonts w:ascii="Arial" w:hAnsi="Arial" w:cs="Arial"/>
          <w:b/>
          <w:sz w:val="21"/>
          <w:szCs w:val="21"/>
        </w:rPr>
        <w:t>„</w:t>
      </w:r>
      <w:r w:rsidR="00092909" w:rsidRPr="00092909">
        <w:rPr>
          <w:rFonts w:ascii="Arial" w:hAnsi="Arial" w:cs="Arial"/>
          <w:b/>
          <w:sz w:val="21"/>
          <w:szCs w:val="21"/>
        </w:rPr>
        <w:t>Modernizacja dróg gminnych</w:t>
      </w:r>
      <w:r w:rsidR="00B7708F">
        <w:rPr>
          <w:rFonts w:ascii="Arial" w:hAnsi="Arial" w:cs="Arial"/>
          <w:b/>
          <w:sz w:val="21"/>
          <w:szCs w:val="21"/>
        </w:rPr>
        <w:t>”</w:t>
      </w:r>
      <w:r w:rsidR="009730E6">
        <w:rPr>
          <w:rFonts w:ascii="Arial" w:hAnsi="Arial" w:cs="Arial"/>
          <w:b/>
          <w:sz w:val="21"/>
          <w:szCs w:val="21"/>
        </w:rPr>
        <w:t xml:space="preserve">, </w:t>
      </w:r>
      <w:r w:rsidR="00092909">
        <w:rPr>
          <w:rFonts w:ascii="Arial" w:hAnsi="Arial" w:cs="Arial"/>
          <w:b/>
          <w:sz w:val="21"/>
          <w:szCs w:val="21"/>
        </w:rPr>
        <w:t>w tym:</w:t>
      </w:r>
    </w:p>
    <w:p w:rsidR="006D4761" w:rsidRPr="00092909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1: </w:t>
      </w:r>
      <w:r w:rsidR="00092909" w:rsidRPr="00092909">
        <w:rPr>
          <w:rFonts w:ascii="Arial" w:hAnsi="Arial" w:cs="Arial"/>
          <w:b/>
          <w:sz w:val="20"/>
        </w:rPr>
        <w:t>Modernizacja drogi gminnej Zapędowo – Nadolna Karczma – etap I</w:t>
      </w:r>
      <w:r w:rsidRPr="00092909">
        <w:rPr>
          <w:rFonts w:ascii="Arial" w:eastAsia="Times New Roman" w:hAnsi="Arial" w:cs="Arial"/>
          <w:b/>
          <w:sz w:val="20"/>
          <w:szCs w:val="20"/>
        </w:rPr>
        <w:t>,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B7708F" w:rsidRPr="00092909" w:rsidRDefault="006D4761" w:rsidP="00092909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2: </w:t>
      </w:r>
      <w:r w:rsidR="00092909" w:rsidRPr="00092909">
        <w:rPr>
          <w:rFonts w:ascii="Arial" w:eastAsia="Times New Roman" w:hAnsi="Arial" w:cs="Arial"/>
          <w:b/>
          <w:sz w:val="20"/>
          <w:szCs w:val="20"/>
        </w:rPr>
        <w:t xml:space="preserve">Stabilizacja gruntu emulsją asfaltową i cementem z </w:t>
      </w:r>
      <w:proofErr w:type="spellStart"/>
      <w:r w:rsidR="00092909" w:rsidRPr="00092909">
        <w:rPr>
          <w:rFonts w:ascii="Arial" w:eastAsia="Times New Roman" w:hAnsi="Arial" w:cs="Arial"/>
          <w:b/>
          <w:sz w:val="20"/>
          <w:szCs w:val="20"/>
        </w:rPr>
        <w:t>doziarnieniem</w:t>
      </w:r>
      <w:proofErr w:type="spellEnd"/>
      <w:r w:rsidR="00092909" w:rsidRPr="00092909">
        <w:rPr>
          <w:rFonts w:ascii="Arial" w:eastAsia="Times New Roman" w:hAnsi="Arial" w:cs="Arial"/>
          <w:b/>
          <w:sz w:val="20"/>
          <w:szCs w:val="20"/>
        </w:rPr>
        <w:t xml:space="preserve"> kruszywem naturalnym łamanym 0-31,5 dróg gruntowych na terenie Gminy Czersk</w:t>
      </w:r>
      <w:r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6D4761" w:rsidRDefault="006D4761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E407C2" w:rsidRPr="00E407C2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Style w:val="FontStyle84"/>
          <w:rFonts w:ascii="Arial" w:hAnsi="Arial" w:cs="Arial"/>
          <w:color w:val="auto"/>
          <w:sz w:val="20"/>
          <w:szCs w:val="22"/>
        </w:rPr>
      </w:pPr>
      <w:r w:rsidRPr="006D4761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FB2823" w:rsidRPr="006D4761" w:rsidRDefault="00FB2823" w:rsidP="00E407C2">
      <w:pPr>
        <w:spacing w:after="0" w:line="23" w:lineRule="atLeast"/>
        <w:rPr>
          <w:rFonts w:ascii="Arial" w:hAnsi="Arial" w:cs="Arial"/>
          <w:sz w:val="20"/>
        </w:rPr>
      </w:pPr>
      <w:bookmarkStart w:id="0" w:name="_GoBack"/>
      <w:bookmarkEnd w:id="0"/>
      <w:r w:rsidRPr="006D4761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Pr="00FB2823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74095F" w:rsidRPr="00C46EE5" w:rsidRDefault="006D4761">
      <w:pPr>
        <w:rPr>
          <w:rFonts w:ascii="Arial" w:hAnsi="Arial" w:cs="Arial"/>
          <w:b/>
          <w:color w:val="000000"/>
          <w:sz w:val="16"/>
          <w:szCs w:val="16"/>
        </w:rPr>
      </w:pPr>
      <w:r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 xml:space="preserve">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5D" w:rsidRDefault="0035475D">
      <w:r>
        <w:separator/>
      </w:r>
    </w:p>
  </w:endnote>
  <w:endnote w:type="continuationSeparator" w:id="0">
    <w:p w:rsidR="0035475D" w:rsidRDefault="003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5D" w:rsidRDefault="0035475D">
      <w:r>
        <w:separator/>
      </w:r>
    </w:p>
  </w:footnote>
  <w:footnote w:type="continuationSeparator" w:id="0">
    <w:p w:rsidR="0035475D" w:rsidRDefault="0035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21FB2"/>
    <w:rsid w:val="000222B1"/>
    <w:rsid w:val="00046C14"/>
    <w:rsid w:val="00072358"/>
    <w:rsid w:val="00092909"/>
    <w:rsid w:val="000E142B"/>
    <w:rsid w:val="00102979"/>
    <w:rsid w:val="00110AE6"/>
    <w:rsid w:val="0011177C"/>
    <w:rsid w:val="00130FE2"/>
    <w:rsid w:val="00175AA9"/>
    <w:rsid w:val="001827B2"/>
    <w:rsid w:val="00186DF8"/>
    <w:rsid w:val="001E2936"/>
    <w:rsid w:val="0022382F"/>
    <w:rsid w:val="0024240F"/>
    <w:rsid w:val="0025292B"/>
    <w:rsid w:val="0028741C"/>
    <w:rsid w:val="002906B7"/>
    <w:rsid w:val="002F07E6"/>
    <w:rsid w:val="002F3939"/>
    <w:rsid w:val="00321A51"/>
    <w:rsid w:val="0032397C"/>
    <w:rsid w:val="00353F0E"/>
    <w:rsid w:val="0035475D"/>
    <w:rsid w:val="00382DB7"/>
    <w:rsid w:val="003859D5"/>
    <w:rsid w:val="003B7CC8"/>
    <w:rsid w:val="003C7F73"/>
    <w:rsid w:val="003D7D30"/>
    <w:rsid w:val="003F616C"/>
    <w:rsid w:val="00447A9D"/>
    <w:rsid w:val="00464852"/>
    <w:rsid w:val="00467421"/>
    <w:rsid w:val="004B7AD6"/>
    <w:rsid w:val="004E41FA"/>
    <w:rsid w:val="004F1B11"/>
    <w:rsid w:val="00511CFB"/>
    <w:rsid w:val="0053696F"/>
    <w:rsid w:val="00556B24"/>
    <w:rsid w:val="005917C6"/>
    <w:rsid w:val="005A1702"/>
    <w:rsid w:val="005C3365"/>
    <w:rsid w:val="005E1550"/>
    <w:rsid w:val="005E2E46"/>
    <w:rsid w:val="005E4E46"/>
    <w:rsid w:val="00606EBA"/>
    <w:rsid w:val="00613504"/>
    <w:rsid w:val="006214C4"/>
    <w:rsid w:val="006374C2"/>
    <w:rsid w:val="0064692F"/>
    <w:rsid w:val="00681CD2"/>
    <w:rsid w:val="006B24F8"/>
    <w:rsid w:val="006D4761"/>
    <w:rsid w:val="006F2F42"/>
    <w:rsid w:val="00700379"/>
    <w:rsid w:val="00713C75"/>
    <w:rsid w:val="007200FB"/>
    <w:rsid w:val="007359DF"/>
    <w:rsid w:val="0074095F"/>
    <w:rsid w:val="00791D75"/>
    <w:rsid w:val="007E144A"/>
    <w:rsid w:val="007E17E6"/>
    <w:rsid w:val="007E31E6"/>
    <w:rsid w:val="007F6381"/>
    <w:rsid w:val="00820057"/>
    <w:rsid w:val="00881832"/>
    <w:rsid w:val="00883896"/>
    <w:rsid w:val="008872DD"/>
    <w:rsid w:val="008A1B06"/>
    <w:rsid w:val="008B3E6D"/>
    <w:rsid w:val="008C0A7F"/>
    <w:rsid w:val="008C0B23"/>
    <w:rsid w:val="008C26BE"/>
    <w:rsid w:val="008E6C1E"/>
    <w:rsid w:val="009220C9"/>
    <w:rsid w:val="0095736A"/>
    <w:rsid w:val="009730E6"/>
    <w:rsid w:val="009A7FD7"/>
    <w:rsid w:val="009B674C"/>
    <w:rsid w:val="009D083B"/>
    <w:rsid w:val="009D27ED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A6D61"/>
    <w:rsid w:val="00AD0B85"/>
    <w:rsid w:val="00AD23A9"/>
    <w:rsid w:val="00AE6DBB"/>
    <w:rsid w:val="00AF0C1B"/>
    <w:rsid w:val="00B366BD"/>
    <w:rsid w:val="00B7708F"/>
    <w:rsid w:val="00B80432"/>
    <w:rsid w:val="00B83FC7"/>
    <w:rsid w:val="00BA269D"/>
    <w:rsid w:val="00BB3BCE"/>
    <w:rsid w:val="00BD2802"/>
    <w:rsid w:val="00BD4F7C"/>
    <w:rsid w:val="00BE26DD"/>
    <w:rsid w:val="00C4359E"/>
    <w:rsid w:val="00C46EE5"/>
    <w:rsid w:val="00C75451"/>
    <w:rsid w:val="00CA700B"/>
    <w:rsid w:val="00CB59E4"/>
    <w:rsid w:val="00CE0AC1"/>
    <w:rsid w:val="00CF084A"/>
    <w:rsid w:val="00D06918"/>
    <w:rsid w:val="00D40AF1"/>
    <w:rsid w:val="00D54ABA"/>
    <w:rsid w:val="00D762D9"/>
    <w:rsid w:val="00D803CD"/>
    <w:rsid w:val="00D81C92"/>
    <w:rsid w:val="00DC2281"/>
    <w:rsid w:val="00DC7958"/>
    <w:rsid w:val="00E407C2"/>
    <w:rsid w:val="00E478E2"/>
    <w:rsid w:val="00EE28D7"/>
    <w:rsid w:val="00EF003F"/>
    <w:rsid w:val="00F14518"/>
    <w:rsid w:val="00FA3BAD"/>
    <w:rsid w:val="00FA71D0"/>
    <w:rsid w:val="00FB2823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37</cp:revision>
  <cp:lastPrinted>2016-08-19T11:03:00Z</cp:lastPrinted>
  <dcterms:created xsi:type="dcterms:W3CDTF">2014-01-23T09:04:00Z</dcterms:created>
  <dcterms:modified xsi:type="dcterms:W3CDTF">2018-05-16T12:46:00Z</dcterms:modified>
</cp:coreProperties>
</file>