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A95E4A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A95E4A">
        <w:rPr>
          <w:rFonts w:ascii="Arial" w:hAnsi="Arial" w:cs="Arial"/>
          <w:sz w:val="20"/>
        </w:rPr>
        <w:t>Budowa linii oświetlenia ulicznego w miejscowości Ostrowite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A95E4A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0965C1" w:rsidRDefault="00D06C51" w:rsidP="00A95E4A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A95E4A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A95E4A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A95E4A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lastRenderedPageBreak/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10E53" w:rsidRDefault="00075D09" w:rsidP="00510E5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802" w:rsidRDefault="00C34802">
      <w:r>
        <w:separator/>
      </w:r>
    </w:p>
  </w:endnote>
  <w:endnote w:type="continuationSeparator" w:id="0">
    <w:p w:rsidR="00C34802" w:rsidRDefault="00C34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802" w:rsidRDefault="00C34802">
      <w:r>
        <w:separator/>
      </w:r>
    </w:p>
  </w:footnote>
  <w:footnote w:type="continuationSeparator" w:id="0">
    <w:p w:rsidR="00C34802" w:rsidRDefault="00C348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F3187"/>
    <w:rsid w:val="0040589B"/>
    <w:rsid w:val="00450B1F"/>
    <w:rsid w:val="00477305"/>
    <w:rsid w:val="00486921"/>
    <w:rsid w:val="00491C8B"/>
    <w:rsid w:val="004A5EE2"/>
    <w:rsid w:val="004D408C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95E4A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802"/>
    <w:rsid w:val="00C34F6F"/>
    <w:rsid w:val="00C4369B"/>
    <w:rsid w:val="00C45FDD"/>
    <w:rsid w:val="00C75768"/>
    <w:rsid w:val="00CA133D"/>
    <w:rsid w:val="00D0430D"/>
    <w:rsid w:val="00D06C51"/>
    <w:rsid w:val="00D1317D"/>
    <w:rsid w:val="00D25081"/>
    <w:rsid w:val="00D54378"/>
    <w:rsid w:val="00D65044"/>
    <w:rsid w:val="00D9153C"/>
    <w:rsid w:val="00D92930"/>
    <w:rsid w:val="00D94322"/>
    <w:rsid w:val="00DA6267"/>
    <w:rsid w:val="00DC2281"/>
    <w:rsid w:val="00DC442C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811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2016-10-12T08:52:00Z</cp:lastPrinted>
  <dcterms:created xsi:type="dcterms:W3CDTF">2013-02-07T11:53:00Z</dcterms:created>
  <dcterms:modified xsi:type="dcterms:W3CDTF">2017-09-27T11:59:00Z</dcterms:modified>
</cp:coreProperties>
</file>