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9D7" w:rsidRDefault="006D3F29" w:rsidP="00CB6C27">
      <w:pPr>
        <w:spacing w:after="0"/>
        <w:jc w:val="right"/>
        <w:rPr>
          <w:rFonts w:ascii="Arial" w:hAnsi="Arial" w:cs="Arial"/>
          <w:b/>
          <w:sz w:val="20"/>
          <w:szCs w:val="20"/>
        </w:rPr>
      </w:pPr>
      <w:r w:rsidRPr="00547ABE">
        <w:rPr>
          <w:rFonts w:ascii="Arial" w:hAnsi="Arial" w:cs="Arial"/>
          <w:b/>
          <w:sz w:val="20"/>
          <w:szCs w:val="20"/>
        </w:rPr>
        <w:t>Załącznik nr 1</w:t>
      </w:r>
      <w:r w:rsidR="00CB6C27">
        <w:rPr>
          <w:rFonts w:ascii="Arial" w:hAnsi="Arial" w:cs="Arial"/>
          <w:b/>
          <w:sz w:val="20"/>
          <w:szCs w:val="20"/>
        </w:rPr>
        <w:t xml:space="preserve"> do opisu przedmiotu zamówienia</w:t>
      </w:r>
    </w:p>
    <w:p w:rsidR="00DF25F1" w:rsidRPr="00547ABE" w:rsidRDefault="00DF25F1" w:rsidP="00B134F1">
      <w:pPr>
        <w:spacing w:after="0"/>
        <w:rPr>
          <w:rFonts w:ascii="Arial" w:hAnsi="Arial" w:cs="Arial"/>
          <w:b/>
          <w:sz w:val="20"/>
          <w:szCs w:val="20"/>
        </w:rPr>
      </w:pPr>
    </w:p>
    <w:p w:rsidR="006D3F29" w:rsidRPr="00DF25F1" w:rsidRDefault="00547ABE" w:rsidP="00B134F1">
      <w:pPr>
        <w:spacing w:after="0"/>
        <w:rPr>
          <w:rFonts w:ascii="Arial" w:hAnsi="Arial" w:cs="Arial"/>
          <w:b/>
          <w:sz w:val="24"/>
          <w:szCs w:val="24"/>
        </w:rPr>
      </w:pPr>
      <w:r w:rsidRPr="00DF25F1">
        <w:rPr>
          <w:rFonts w:ascii="Arial" w:hAnsi="Arial" w:cs="Arial"/>
          <w:b/>
          <w:sz w:val="24"/>
          <w:szCs w:val="24"/>
        </w:rPr>
        <w:t>1) K</w:t>
      </w:r>
      <w:r w:rsidR="006D3F29" w:rsidRPr="00DF25F1">
        <w:rPr>
          <w:rFonts w:ascii="Arial" w:hAnsi="Arial" w:cs="Arial"/>
          <w:b/>
          <w:sz w:val="24"/>
          <w:szCs w:val="24"/>
        </w:rPr>
        <w:t>abina natryskowa z brodzikiem</w:t>
      </w:r>
      <w:r w:rsidR="006F7E02" w:rsidRPr="00DF25F1">
        <w:rPr>
          <w:rFonts w:ascii="Arial" w:hAnsi="Arial" w:cs="Arial"/>
          <w:b/>
          <w:sz w:val="24"/>
          <w:szCs w:val="24"/>
        </w:rPr>
        <w:t xml:space="preserve"> </w:t>
      </w:r>
    </w:p>
    <w:p w:rsidR="006F7E02" w:rsidRDefault="00461FAE" w:rsidP="00B134F1">
      <w:pPr>
        <w:shd w:val="clear" w:color="auto" w:fill="FFFFFF"/>
        <w:spacing w:after="0"/>
        <w:jc w:val="both"/>
        <w:outlineLvl w:val="0"/>
        <w:rPr>
          <w:rFonts w:ascii="Arial" w:eastAsia="Times New Roman" w:hAnsi="Arial" w:cs="Arial"/>
          <w:b/>
          <w:color w:val="000000"/>
          <w:kern w:val="36"/>
          <w:sz w:val="20"/>
          <w:szCs w:val="20"/>
          <w:u w:val="single"/>
          <w:lang w:eastAsia="pl-PL"/>
        </w:rPr>
      </w:pPr>
      <w:r w:rsidRPr="00461FAE">
        <w:rPr>
          <w:rFonts w:ascii="Arial" w:eastAsia="Times New Roman" w:hAnsi="Arial" w:cs="Arial"/>
          <w:b/>
          <w:color w:val="000000"/>
          <w:kern w:val="36"/>
          <w:sz w:val="20"/>
          <w:szCs w:val="20"/>
          <w:u w:val="single"/>
          <w:lang w:eastAsia="pl-PL"/>
        </w:rPr>
        <w:t xml:space="preserve">a) </w:t>
      </w:r>
      <w:r w:rsidR="008B354F" w:rsidRPr="00461FAE">
        <w:rPr>
          <w:rFonts w:ascii="Arial" w:eastAsia="Times New Roman" w:hAnsi="Arial" w:cs="Arial"/>
          <w:b/>
          <w:color w:val="000000"/>
          <w:kern w:val="36"/>
          <w:sz w:val="20"/>
          <w:szCs w:val="20"/>
          <w:u w:val="single"/>
          <w:lang w:eastAsia="pl-PL"/>
        </w:rPr>
        <w:t>kabina</w:t>
      </w:r>
      <w:r w:rsidR="008B354F" w:rsidRPr="008B354F">
        <w:rPr>
          <w:rFonts w:ascii="Arial" w:eastAsia="Times New Roman" w:hAnsi="Arial" w:cs="Arial"/>
          <w:b/>
          <w:color w:val="000000"/>
          <w:kern w:val="36"/>
          <w:sz w:val="20"/>
          <w:szCs w:val="20"/>
          <w:u w:val="single"/>
          <w:lang w:eastAsia="pl-PL"/>
        </w:rPr>
        <w:t xml:space="preserve"> półokrągła s600 90, profil srebrny matowy, szkło przezroczyste </w:t>
      </w:r>
      <w:proofErr w:type="spellStart"/>
      <w:r w:rsidR="008B354F" w:rsidRPr="008B354F">
        <w:rPr>
          <w:rFonts w:ascii="Arial" w:eastAsia="Times New Roman" w:hAnsi="Arial" w:cs="Arial"/>
          <w:b/>
          <w:color w:val="000000"/>
          <w:kern w:val="36"/>
          <w:sz w:val="20"/>
          <w:szCs w:val="20"/>
          <w:u w:val="single"/>
          <w:lang w:eastAsia="pl-PL"/>
        </w:rPr>
        <w:t>glasplus</w:t>
      </w:r>
      <w:proofErr w:type="spellEnd"/>
    </w:p>
    <w:p w:rsidR="00B134F1" w:rsidRDefault="00B134F1" w:rsidP="00B134F1">
      <w:pPr>
        <w:shd w:val="clear" w:color="auto" w:fill="FFFFFF"/>
        <w:spacing w:after="0"/>
        <w:jc w:val="both"/>
        <w:outlineLvl w:val="0"/>
        <w:rPr>
          <w:rFonts w:ascii="Arial" w:eastAsia="Times New Roman" w:hAnsi="Arial" w:cs="Arial"/>
          <w:b/>
          <w:color w:val="000000"/>
          <w:kern w:val="36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noProof/>
          <w:color w:val="000000"/>
          <w:kern w:val="36"/>
          <w:sz w:val="20"/>
          <w:szCs w:val="20"/>
          <w:u w:val="single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376556</wp:posOffset>
            </wp:positionH>
            <wp:positionV relativeFrom="paragraph">
              <wp:posOffset>23495</wp:posOffset>
            </wp:positionV>
            <wp:extent cx="1790700" cy="2690065"/>
            <wp:effectExtent l="19050" t="0" r="0" b="0"/>
            <wp:wrapNone/>
            <wp:docPr id="4" name="Picture 4" descr="Kabina-pookraga-S600-90-profil-srebrny-matowy-szko-przezroczyste-Glas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abina-pookraga-S600-90-profil-srebrny-matowy-szko-przezroczyste-GlasPlu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69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34F1" w:rsidRDefault="00B134F1" w:rsidP="00B134F1">
      <w:pPr>
        <w:shd w:val="clear" w:color="auto" w:fill="FFFFFF"/>
        <w:spacing w:after="0"/>
        <w:jc w:val="both"/>
        <w:outlineLvl w:val="0"/>
        <w:rPr>
          <w:rFonts w:ascii="Arial" w:eastAsia="Times New Roman" w:hAnsi="Arial" w:cs="Arial"/>
          <w:b/>
          <w:color w:val="000000"/>
          <w:kern w:val="36"/>
          <w:sz w:val="20"/>
          <w:szCs w:val="20"/>
          <w:u w:val="single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jc w:val="both"/>
        <w:outlineLvl w:val="0"/>
        <w:rPr>
          <w:rFonts w:ascii="Arial" w:eastAsia="Times New Roman" w:hAnsi="Arial" w:cs="Arial"/>
          <w:b/>
          <w:color w:val="000000"/>
          <w:kern w:val="36"/>
          <w:sz w:val="20"/>
          <w:szCs w:val="20"/>
          <w:u w:val="single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jc w:val="both"/>
        <w:outlineLvl w:val="0"/>
        <w:rPr>
          <w:rFonts w:ascii="Arial" w:eastAsia="Times New Roman" w:hAnsi="Arial" w:cs="Arial"/>
          <w:b/>
          <w:color w:val="000000"/>
          <w:kern w:val="36"/>
          <w:sz w:val="20"/>
          <w:szCs w:val="20"/>
          <w:u w:val="single"/>
          <w:lang w:eastAsia="pl-PL"/>
        </w:rPr>
      </w:pPr>
    </w:p>
    <w:p w:rsidR="006F7E02" w:rsidRPr="00547ABE" w:rsidRDefault="006F7E02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Default="00B134F1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6F7E02" w:rsidRPr="006F7E02" w:rsidRDefault="009E41B9" w:rsidP="00B134F1">
      <w:pPr>
        <w:numPr>
          <w:ilvl w:val="0"/>
          <w:numId w:val="1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1" locked="0" layoutInCell="1" allowOverlap="1" wp14:anchorId="137D05AE" wp14:editId="3E4FAB8B">
            <wp:simplePos x="0" y="0"/>
            <wp:positionH relativeFrom="column">
              <wp:posOffset>-547370</wp:posOffset>
            </wp:positionH>
            <wp:positionV relativeFrom="paragraph">
              <wp:posOffset>126365</wp:posOffset>
            </wp:positionV>
            <wp:extent cx="3162300" cy="3162300"/>
            <wp:effectExtent l="0" t="0" r="0" b="0"/>
            <wp:wrapNone/>
            <wp:docPr id="7" name="Picture 7" descr="Brodzik półokrągły PACYFIK 90, z powłoką AntiSl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rodzik półokrągły PACYFIK 90, z powłoką AntiSlid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7E02" w:rsidRPr="006F7E02">
        <w:rPr>
          <w:rFonts w:ascii="Arial" w:eastAsia="Times New Roman" w:hAnsi="Arial" w:cs="Arial"/>
          <w:sz w:val="20"/>
          <w:szCs w:val="20"/>
          <w:lang w:eastAsia="pl-PL"/>
        </w:rPr>
        <w:t>Kolor</w:t>
      </w:r>
      <w:r w:rsidR="008B354F" w:rsidRPr="008B35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B354F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="006F7E02" w:rsidRPr="008B354F">
        <w:rPr>
          <w:rFonts w:ascii="Arial" w:eastAsia="Times New Roman" w:hAnsi="Arial" w:cs="Arial"/>
          <w:sz w:val="20"/>
          <w:szCs w:val="20"/>
          <w:lang w:eastAsia="pl-PL"/>
        </w:rPr>
        <w:t>szkło hartowane z powłoką GlasPlus / profile srebrne matowe</w:t>
      </w:r>
    </w:p>
    <w:p w:rsidR="006F7E02" w:rsidRPr="006F7E02" w:rsidRDefault="006F7E02" w:rsidP="00B134F1">
      <w:pPr>
        <w:numPr>
          <w:ilvl w:val="0"/>
          <w:numId w:val="1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6F7E02">
        <w:rPr>
          <w:rFonts w:ascii="Arial" w:eastAsia="Times New Roman" w:hAnsi="Arial" w:cs="Arial"/>
          <w:sz w:val="20"/>
          <w:szCs w:val="20"/>
          <w:lang w:eastAsia="pl-PL"/>
        </w:rPr>
        <w:t>Głębokość</w:t>
      </w:r>
      <w:r w:rsidR="008B354F" w:rsidRPr="008B35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B354F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8B354F">
        <w:rPr>
          <w:rFonts w:ascii="Arial" w:eastAsia="Times New Roman" w:hAnsi="Arial" w:cs="Arial"/>
          <w:sz w:val="20"/>
          <w:szCs w:val="20"/>
          <w:lang w:eastAsia="pl-PL"/>
        </w:rPr>
        <w:t>90 cm</w:t>
      </w:r>
    </w:p>
    <w:p w:rsidR="006F7E02" w:rsidRPr="006F7E02" w:rsidRDefault="006F7E02" w:rsidP="00B134F1">
      <w:pPr>
        <w:numPr>
          <w:ilvl w:val="0"/>
          <w:numId w:val="1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6F7E02">
        <w:rPr>
          <w:rFonts w:ascii="Arial" w:eastAsia="Times New Roman" w:hAnsi="Arial" w:cs="Arial"/>
          <w:sz w:val="20"/>
          <w:szCs w:val="20"/>
          <w:lang w:eastAsia="pl-PL"/>
        </w:rPr>
        <w:t>Wysokość</w:t>
      </w:r>
      <w:r w:rsidR="008B354F" w:rsidRPr="008B35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B354F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8B354F">
        <w:rPr>
          <w:rFonts w:ascii="Arial" w:eastAsia="Times New Roman" w:hAnsi="Arial" w:cs="Arial"/>
          <w:sz w:val="20"/>
          <w:szCs w:val="20"/>
          <w:lang w:eastAsia="pl-PL"/>
        </w:rPr>
        <w:t>200 cm</w:t>
      </w:r>
    </w:p>
    <w:p w:rsidR="006F7E02" w:rsidRPr="006F7E02" w:rsidRDefault="006F7E02" w:rsidP="00B134F1">
      <w:pPr>
        <w:numPr>
          <w:ilvl w:val="0"/>
          <w:numId w:val="1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6F7E02">
        <w:rPr>
          <w:rFonts w:ascii="Arial" w:eastAsia="Times New Roman" w:hAnsi="Arial" w:cs="Arial"/>
          <w:sz w:val="20"/>
          <w:szCs w:val="20"/>
          <w:lang w:eastAsia="pl-PL"/>
        </w:rPr>
        <w:t>Szerokość</w:t>
      </w:r>
      <w:r w:rsidR="008B354F" w:rsidRPr="008B35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B354F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8B354F">
        <w:rPr>
          <w:rFonts w:ascii="Arial" w:eastAsia="Times New Roman" w:hAnsi="Arial" w:cs="Arial"/>
          <w:sz w:val="20"/>
          <w:szCs w:val="20"/>
          <w:lang w:eastAsia="pl-PL"/>
        </w:rPr>
        <w:t>90 cm</w:t>
      </w:r>
    </w:p>
    <w:p w:rsidR="006F7E02" w:rsidRPr="006F7E02" w:rsidRDefault="006F7E02" w:rsidP="00B134F1">
      <w:pPr>
        <w:numPr>
          <w:ilvl w:val="0"/>
          <w:numId w:val="1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6F7E02">
        <w:rPr>
          <w:rFonts w:ascii="Arial" w:eastAsia="Times New Roman" w:hAnsi="Arial" w:cs="Arial"/>
          <w:sz w:val="20"/>
          <w:szCs w:val="20"/>
          <w:lang w:eastAsia="pl-PL"/>
        </w:rPr>
        <w:t>Rozmiar</w:t>
      </w:r>
      <w:r w:rsidR="008B354F" w:rsidRPr="008B354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B354F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8B354F">
        <w:rPr>
          <w:rFonts w:ascii="Arial" w:eastAsia="Times New Roman" w:hAnsi="Arial" w:cs="Arial"/>
          <w:sz w:val="20"/>
          <w:szCs w:val="20"/>
          <w:lang w:eastAsia="pl-PL"/>
        </w:rPr>
        <w:t>90x90 cm</w:t>
      </w:r>
    </w:p>
    <w:p w:rsidR="00547ABE" w:rsidRPr="00547ABE" w:rsidRDefault="00547ABE" w:rsidP="00B134F1">
      <w:pPr>
        <w:pStyle w:val="Nagwek1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 w:val="0"/>
          <w:bCs w:val="0"/>
          <w:caps/>
          <w:color w:val="000000"/>
          <w:sz w:val="20"/>
          <w:szCs w:val="20"/>
        </w:rPr>
      </w:pPr>
    </w:p>
    <w:p w:rsidR="00547ABE" w:rsidRPr="008B354F" w:rsidRDefault="00461FAE" w:rsidP="00B134F1">
      <w:pPr>
        <w:pStyle w:val="Nagwek1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Cs w:val="0"/>
          <w:caps/>
          <w:color w:val="000000"/>
          <w:sz w:val="20"/>
          <w:szCs w:val="20"/>
          <w:u w:val="single"/>
        </w:rPr>
      </w:pPr>
      <w:r>
        <w:rPr>
          <w:rFonts w:ascii="Arial" w:hAnsi="Arial" w:cs="Arial"/>
          <w:bCs w:val="0"/>
          <w:color w:val="000000"/>
          <w:sz w:val="20"/>
          <w:szCs w:val="20"/>
          <w:u w:val="single"/>
        </w:rPr>
        <w:t xml:space="preserve">b) </w:t>
      </w:r>
      <w:r w:rsidR="008B354F" w:rsidRPr="008B354F">
        <w:rPr>
          <w:rFonts w:ascii="Arial" w:hAnsi="Arial" w:cs="Arial"/>
          <w:bCs w:val="0"/>
          <w:color w:val="000000"/>
          <w:sz w:val="20"/>
          <w:szCs w:val="20"/>
          <w:u w:val="single"/>
        </w:rPr>
        <w:t xml:space="preserve">brodzik półokrągły </w:t>
      </w:r>
      <w:r w:rsidR="009318B0" w:rsidRPr="00AF1983">
        <w:rPr>
          <w:rFonts w:ascii="Arial" w:hAnsi="Arial" w:cs="Arial"/>
          <w:bCs w:val="0"/>
          <w:color w:val="000000"/>
          <w:sz w:val="20"/>
          <w:szCs w:val="20"/>
          <w:u w:val="single"/>
        </w:rPr>
        <w:t>metalowy, biały</w:t>
      </w:r>
      <w:r w:rsidR="008B354F" w:rsidRPr="008B354F">
        <w:rPr>
          <w:rFonts w:ascii="Arial" w:hAnsi="Arial" w:cs="Arial"/>
          <w:bCs w:val="0"/>
          <w:color w:val="000000"/>
          <w:sz w:val="20"/>
          <w:szCs w:val="20"/>
          <w:u w:val="single"/>
        </w:rPr>
        <w:t xml:space="preserve"> z powłoką </w:t>
      </w:r>
      <w:proofErr w:type="spellStart"/>
      <w:r w:rsidR="008B354F" w:rsidRPr="008B354F">
        <w:rPr>
          <w:rFonts w:ascii="Arial" w:hAnsi="Arial" w:cs="Arial"/>
          <w:bCs w:val="0"/>
          <w:color w:val="000000"/>
          <w:sz w:val="20"/>
          <w:szCs w:val="20"/>
          <w:u w:val="single"/>
        </w:rPr>
        <w:t>antislide</w:t>
      </w:r>
      <w:proofErr w:type="spellEnd"/>
    </w:p>
    <w:p w:rsidR="006F7E02" w:rsidRPr="00547ABE" w:rsidRDefault="006F7E02" w:rsidP="00B134F1">
      <w:pPr>
        <w:spacing w:after="0"/>
        <w:rPr>
          <w:rFonts w:ascii="Arial" w:hAnsi="Arial" w:cs="Arial"/>
          <w:sz w:val="20"/>
          <w:szCs w:val="20"/>
        </w:rPr>
      </w:pPr>
    </w:p>
    <w:p w:rsidR="00547ABE" w:rsidRDefault="00547ABE" w:rsidP="00B134F1">
      <w:pPr>
        <w:spacing w:after="0"/>
      </w:pPr>
    </w:p>
    <w:p w:rsidR="008B354F" w:rsidRDefault="008B354F" w:rsidP="00B134F1">
      <w:pPr>
        <w:spacing w:after="0"/>
      </w:pPr>
    </w:p>
    <w:p w:rsidR="00461FAE" w:rsidRDefault="00461FAE" w:rsidP="00B134F1">
      <w:pPr>
        <w:spacing w:after="0"/>
      </w:pPr>
    </w:p>
    <w:p w:rsidR="00461FAE" w:rsidRDefault="00461FAE" w:rsidP="00B134F1">
      <w:pPr>
        <w:spacing w:after="0"/>
      </w:pPr>
      <w:bookmarkStart w:id="0" w:name="_GoBack"/>
      <w:bookmarkEnd w:id="0"/>
    </w:p>
    <w:p w:rsidR="00B134F1" w:rsidRDefault="00B134F1" w:rsidP="00B134F1">
      <w:pPr>
        <w:spacing w:after="0"/>
      </w:pPr>
    </w:p>
    <w:p w:rsidR="008B354F" w:rsidRPr="008B354F" w:rsidRDefault="008B354F" w:rsidP="00B134F1">
      <w:pPr>
        <w:numPr>
          <w:ilvl w:val="0"/>
          <w:numId w:val="2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8B354F">
        <w:rPr>
          <w:rFonts w:ascii="Arial" w:eastAsia="Times New Roman" w:hAnsi="Arial" w:cs="Arial"/>
          <w:sz w:val="20"/>
          <w:szCs w:val="20"/>
          <w:lang w:eastAsia="pl-PL"/>
        </w:rPr>
        <w:t>Głębokość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</w:t>
      </w:r>
      <w:r w:rsidRPr="008B354F">
        <w:rPr>
          <w:rFonts w:ascii="Arial" w:eastAsia="Times New Roman" w:hAnsi="Arial" w:cs="Arial"/>
          <w:sz w:val="20"/>
          <w:szCs w:val="20"/>
          <w:lang w:eastAsia="pl-PL"/>
        </w:rPr>
        <w:t>90 cm</w:t>
      </w:r>
    </w:p>
    <w:p w:rsidR="008B354F" w:rsidRPr="008B354F" w:rsidRDefault="008B354F" w:rsidP="00B134F1">
      <w:pPr>
        <w:numPr>
          <w:ilvl w:val="0"/>
          <w:numId w:val="2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8B354F">
        <w:rPr>
          <w:rFonts w:ascii="Arial" w:eastAsia="Times New Roman" w:hAnsi="Arial" w:cs="Arial"/>
          <w:sz w:val="20"/>
          <w:szCs w:val="20"/>
          <w:lang w:eastAsia="pl-PL"/>
        </w:rPr>
        <w:t>Wysokość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</w:t>
      </w:r>
      <w:r w:rsidRPr="008B354F">
        <w:rPr>
          <w:rFonts w:ascii="Arial" w:eastAsia="Times New Roman" w:hAnsi="Arial" w:cs="Arial"/>
          <w:sz w:val="20"/>
          <w:szCs w:val="20"/>
          <w:lang w:eastAsia="pl-PL"/>
        </w:rPr>
        <w:t>5 cm</w:t>
      </w:r>
    </w:p>
    <w:p w:rsidR="008B354F" w:rsidRPr="008B354F" w:rsidRDefault="008B354F" w:rsidP="00B134F1">
      <w:pPr>
        <w:numPr>
          <w:ilvl w:val="0"/>
          <w:numId w:val="2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8B354F">
        <w:rPr>
          <w:rFonts w:ascii="Arial" w:eastAsia="Times New Roman" w:hAnsi="Arial" w:cs="Arial"/>
          <w:sz w:val="20"/>
          <w:szCs w:val="20"/>
          <w:lang w:eastAsia="pl-PL"/>
        </w:rPr>
        <w:t>Szerokość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</w:t>
      </w:r>
      <w:r w:rsidRPr="008B354F">
        <w:rPr>
          <w:rFonts w:ascii="Arial" w:eastAsia="Times New Roman" w:hAnsi="Arial" w:cs="Arial"/>
          <w:sz w:val="20"/>
          <w:szCs w:val="20"/>
          <w:lang w:eastAsia="pl-PL"/>
        </w:rPr>
        <w:t>90 cm</w:t>
      </w:r>
    </w:p>
    <w:p w:rsidR="008B354F" w:rsidRDefault="008B354F" w:rsidP="00B134F1">
      <w:pPr>
        <w:numPr>
          <w:ilvl w:val="0"/>
          <w:numId w:val="2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8B354F">
        <w:rPr>
          <w:rFonts w:ascii="Arial" w:eastAsia="Times New Roman" w:hAnsi="Arial" w:cs="Arial"/>
          <w:sz w:val="20"/>
          <w:szCs w:val="20"/>
          <w:lang w:eastAsia="pl-PL"/>
        </w:rPr>
        <w:t>Rozmiar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</w:t>
      </w:r>
      <w:r w:rsidRPr="008B354F">
        <w:rPr>
          <w:rFonts w:ascii="Arial" w:eastAsia="Times New Roman" w:hAnsi="Arial" w:cs="Arial"/>
          <w:sz w:val="20"/>
          <w:szCs w:val="20"/>
          <w:lang w:eastAsia="pl-PL"/>
        </w:rPr>
        <w:t>90x90 cm</w:t>
      </w:r>
    </w:p>
    <w:p w:rsidR="00461FAE" w:rsidRDefault="00461FAE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461FAE" w:rsidRDefault="00461FAE" w:rsidP="00B134F1">
      <w:pPr>
        <w:shd w:val="clear" w:color="auto" w:fill="FFFFFF"/>
        <w:spacing w:after="0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c) </w:t>
      </w:r>
      <w:r w:rsidRPr="00461FA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bateria natryskowa (ciepła + zimna woda wraz z słuchawką prysznicową</w:t>
      </w: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 + wąż i uchwyt</w:t>
      </w:r>
      <w:r w:rsidRPr="00461FA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)</w:t>
      </w:r>
    </w:p>
    <w:p w:rsidR="006F0598" w:rsidRDefault="006F0598" w:rsidP="00B134F1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>
            <wp:extent cx="1524000" cy="1524000"/>
            <wp:effectExtent l="19050" t="0" r="0" b="0"/>
            <wp:docPr id="2" name="Obraz 1" descr="Bateria wannowo-prysznicowa jednouchwytowa DN15 Hansgrohe Focus 3194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teria wannowo-prysznicowa jednouchwytowa DN15 Hansgrohe Focus 3194000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0598" w:rsidRPr="006F0598" w:rsidRDefault="006F0598" w:rsidP="00B134F1">
      <w:pPr>
        <w:pStyle w:val="NormalnyWeb"/>
        <w:spacing w:before="0" w:beforeAutospacing="0" w:after="0" w:afterAutospacing="0" w:line="276" w:lineRule="auto"/>
        <w:rPr>
          <w:rFonts w:ascii="Arial" w:hAnsi="Arial" w:cs="Arial"/>
          <w:sz w:val="20"/>
          <w:szCs w:val="20"/>
        </w:rPr>
      </w:pPr>
      <w:r w:rsidRPr="006F0598">
        <w:rPr>
          <w:rFonts w:ascii="Arial" w:hAnsi="Arial" w:cs="Arial"/>
          <w:sz w:val="20"/>
          <w:szCs w:val="20"/>
        </w:rPr>
        <w:t>- natynkowa, 2-otworowa</w:t>
      </w:r>
      <w:r w:rsidRPr="006F0598">
        <w:rPr>
          <w:rFonts w:ascii="Arial" w:hAnsi="Arial" w:cs="Arial"/>
          <w:sz w:val="20"/>
          <w:szCs w:val="20"/>
        </w:rPr>
        <w:br/>
        <w:t>- jednouchwytowa</w:t>
      </w:r>
      <w:r w:rsidRPr="006F0598">
        <w:rPr>
          <w:rFonts w:ascii="Arial" w:hAnsi="Arial" w:cs="Arial"/>
          <w:sz w:val="20"/>
          <w:szCs w:val="20"/>
        </w:rPr>
        <w:br/>
        <w:t>- montaż na przyłącza S</w:t>
      </w:r>
      <w:r w:rsidRPr="006F0598">
        <w:rPr>
          <w:rFonts w:ascii="Arial" w:hAnsi="Arial" w:cs="Arial"/>
          <w:sz w:val="20"/>
          <w:szCs w:val="20"/>
        </w:rPr>
        <w:br/>
      </w:r>
      <w:r w:rsidRPr="006F0598">
        <w:rPr>
          <w:rFonts w:ascii="Arial" w:hAnsi="Arial" w:cs="Arial"/>
          <w:sz w:val="20"/>
          <w:szCs w:val="20"/>
        </w:rPr>
        <w:lastRenderedPageBreak/>
        <w:t>- rozstaw 150 mm +/- 12 mm</w:t>
      </w:r>
      <w:r w:rsidRPr="006F0598">
        <w:rPr>
          <w:rFonts w:ascii="Arial" w:hAnsi="Arial" w:cs="Arial"/>
          <w:sz w:val="20"/>
          <w:szCs w:val="20"/>
        </w:rPr>
        <w:br/>
        <w:t>- strumień normalny</w:t>
      </w:r>
      <w:r w:rsidRPr="006F0598">
        <w:rPr>
          <w:rFonts w:ascii="Arial" w:hAnsi="Arial" w:cs="Arial"/>
          <w:sz w:val="20"/>
          <w:szCs w:val="20"/>
        </w:rPr>
        <w:br/>
        <w:t>- przepływ przy 3 bar 22 l /min</w:t>
      </w:r>
      <w:r w:rsidRPr="006F0598">
        <w:rPr>
          <w:rFonts w:ascii="Arial" w:hAnsi="Arial" w:cs="Arial"/>
          <w:sz w:val="20"/>
          <w:szCs w:val="20"/>
        </w:rPr>
        <w:br/>
        <w:t>- mieszacz ceramiczny</w:t>
      </w:r>
      <w:r w:rsidRPr="006F0598">
        <w:rPr>
          <w:rFonts w:ascii="Arial" w:hAnsi="Arial" w:cs="Arial"/>
          <w:sz w:val="20"/>
          <w:szCs w:val="20"/>
        </w:rPr>
        <w:br/>
        <w:t>- przełącznik wanna / prysznic</w:t>
      </w:r>
      <w:r w:rsidRPr="006F0598">
        <w:rPr>
          <w:rFonts w:ascii="Arial" w:hAnsi="Arial" w:cs="Arial"/>
          <w:sz w:val="20"/>
          <w:szCs w:val="20"/>
        </w:rPr>
        <w:br/>
        <w:t>- zawór zwrotny</w:t>
      </w:r>
      <w:r w:rsidRPr="006F0598">
        <w:rPr>
          <w:rFonts w:ascii="Arial" w:hAnsi="Arial" w:cs="Arial"/>
          <w:sz w:val="20"/>
          <w:szCs w:val="20"/>
        </w:rPr>
        <w:br/>
        <w:t>- tłumiki szumów</w:t>
      </w:r>
      <w:r w:rsidRPr="006F0598">
        <w:rPr>
          <w:rFonts w:ascii="Arial" w:hAnsi="Arial" w:cs="Arial"/>
          <w:sz w:val="20"/>
          <w:szCs w:val="20"/>
        </w:rPr>
        <w:br/>
        <w:t xml:space="preserve">- </w:t>
      </w:r>
      <w:r w:rsidR="009318B0">
        <w:rPr>
          <w:rFonts w:ascii="Arial" w:hAnsi="Arial" w:cs="Arial"/>
          <w:sz w:val="20"/>
          <w:szCs w:val="20"/>
        </w:rPr>
        <w:t>ma</w:t>
      </w:r>
      <w:r w:rsidRPr="006F0598">
        <w:rPr>
          <w:rFonts w:ascii="Arial" w:hAnsi="Arial" w:cs="Arial"/>
          <w:sz w:val="20"/>
          <w:szCs w:val="20"/>
        </w:rPr>
        <w:t xml:space="preserve"> współpracować z przepływowymi podgrzewaczami wody</w:t>
      </w:r>
      <w:r w:rsidRPr="006F0598">
        <w:rPr>
          <w:rFonts w:ascii="Arial" w:hAnsi="Arial" w:cs="Arial"/>
          <w:sz w:val="20"/>
          <w:szCs w:val="20"/>
        </w:rPr>
        <w:br/>
        <w:t>- kolor chrom</w:t>
      </w:r>
    </w:p>
    <w:p w:rsidR="00461FAE" w:rsidRDefault="00461FAE" w:rsidP="00B134F1">
      <w:pPr>
        <w:shd w:val="clear" w:color="auto" w:fill="FFFFFF"/>
        <w:spacing w:after="0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2832100" cy="2124075"/>
            <wp:effectExtent l="19050" t="0" r="6350" b="0"/>
            <wp:docPr id="16" name="Picture 16" descr="http://www.e-handel.nazwa.pl/ALLEGRO/e_metalowiec/baterie/reno/reno_wan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e-handel.nazwa.pl/ALLEGRO/e_metalowiec/baterie/reno/reno_wann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670" cy="2130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FAE" w:rsidRDefault="00461FAE" w:rsidP="00B134F1">
      <w:pPr>
        <w:shd w:val="clear" w:color="auto" w:fill="FFFFFF"/>
        <w:spacing w:after="0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p w:rsidR="00461FAE" w:rsidRPr="009318B0" w:rsidRDefault="00461FAE" w:rsidP="00B134F1">
      <w:pPr>
        <w:shd w:val="clear" w:color="auto" w:fill="FFFFFF"/>
        <w:spacing w:after="0"/>
        <w:rPr>
          <w:rFonts w:ascii="Arial" w:eastAsia="Times New Roman" w:hAnsi="Arial" w:cs="Arial"/>
          <w:b/>
          <w:strike/>
          <w:sz w:val="20"/>
          <w:szCs w:val="20"/>
          <w:u w:val="single"/>
          <w:lang w:eastAsia="pl-PL"/>
        </w:rPr>
      </w:pPr>
    </w:p>
    <w:p w:rsidR="00B134F1" w:rsidRDefault="00B134F1" w:rsidP="00B134F1">
      <w:pPr>
        <w:spacing w:after="0"/>
        <w:rPr>
          <w:rFonts w:ascii="Arial" w:hAnsi="Arial" w:cs="Arial"/>
          <w:b/>
          <w:sz w:val="24"/>
          <w:szCs w:val="24"/>
        </w:rPr>
      </w:pPr>
    </w:p>
    <w:p w:rsidR="00DF25F1" w:rsidRPr="00DF25F1" w:rsidRDefault="00DF25F1" w:rsidP="00B134F1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2) U</w:t>
      </w:r>
      <w:r w:rsidRPr="00DF25F1">
        <w:rPr>
          <w:rFonts w:ascii="Arial" w:hAnsi="Arial" w:cs="Arial"/>
          <w:b/>
          <w:sz w:val="24"/>
          <w:szCs w:val="24"/>
        </w:rPr>
        <w:t>mywalka</w:t>
      </w:r>
      <w:r w:rsidR="009318B0">
        <w:rPr>
          <w:rFonts w:ascii="Arial" w:hAnsi="Arial" w:cs="Arial"/>
          <w:b/>
          <w:sz w:val="24"/>
          <w:szCs w:val="24"/>
        </w:rPr>
        <w:t xml:space="preserve"> ceramiczna</w:t>
      </w:r>
    </w:p>
    <w:p w:rsidR="001448AE" w:rsidRPr="001448AE" w:rsidRDefault="001448AE" w:rsidP="00B134F1">
      <w:pPr>
        <w:pStyle w:val="Nagwek1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Cs w:val="0"/>
          <w:color w:val="000000"/>
          <w:sz w:val="20"/>
          <w:szCs w:val="20"/>
          <w:u w:val="single"/>
        </w:rPr>
      </w:pPr>
      <w:r w:rsidRPr="001448AE">
        <w:rPr>
          <w:rFonts w:ascii="Arial" w:hAnsi="Arial" w:cs="Arial"/>
          <w:bCs w:val="0"/>
          <w:color w:val="000000"/>
          <w:sz w:val="20"/>
          <w:szCs w:val="20"/>
          <w:u w:val="single"/>
        </w:rPr>
        <w:t>a) umywalka 60 cm z otworem, z przelewem</w:t>
      </w:r>
    </w:p>
    <w:p w:rsidR="001448AE" w:rsidRDefault="001448AE" w:rsidP="00B134F1">
      <w:pPr>
        <w:pStyle w:val="Nagwek1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 w:val="0"/>
          <w:bCs w:val="0"/>
          <w:color w:val="000000"/>
          <w:sz w:val="20"/>
          <w:szCs w:val="20"/>
        </w:rPr>
      </w:pPr>
    </w:p>
    <w:p w:rsidR="001448AE" w:rsidRDefault="001448AE" w:rsidP="00B134F1">
      <w:pPr>
        <w:pStyle w:val="Nagwek1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 w:val="0"/>
          <w:bCs w:val="0"/>
          <w:caps/>
          <w:color w:val="000000"/>
          <w:sz w:val="20"/>
          <w:szCs w:val="20"/>
        </w:rPr>
      </w:pPr>
      <w:r>
        <w:rPr>
          <w:noProof/>
        </w:rPr>
        <w:drawing>
          <wp:inline distT="0" distB="0" distL="0" distR="0">
            <wp:extent cx="1800225" cy="1800225"/>
            <wp:effectExtent l="19050" t="0" r="9525" b="0"/>
            <wp:docPr id="19" name="Picture 19" descr="Umywalka TRAFFIC 60 cm z otworem, z przelew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Umywalka TRAFFIC 60 cm z otworem, z przelewe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5E9" w:rsidRPr="00265F4A" w:rsidRDefault="00B005E9" w:rsidP="00B134F1">
      <w:pPr>
        <w:pStyle w:val="Nagwek1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b w:val="0"/>
          <w:bCs w:val="0"/>
          <w:caps/>
          <w:color w:val="000000"/>
          <w:sz w:val="20"/>
          <w:szCs w:val="20"/>
        </w:rPr>
      </w:pPr>
    </w:p>
    <w:p w:rsidR="00B005E9" w:rsidRPr="00265F4A" w:rsidRDefault="00B005E9" w:rsidP="00B134F1">
      <w:pPr>
        <w:numPr>
          <w:ilvl w:val="0"/>
          <w:numId w:val="3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265F4A">
        <w:rPr>
          <w:rFonts w:ascii="Arial" w:eastAsia="Times New Roman" w:hAnsi="Arial" w:cs="Arial"/>
          <w:sz w:val="20"/>
          <w:szCs w:val="20"/>
          <w:lang w:eastAsia="pl-PL"/>
        </w:rPr>
        <w:t>Głębokość - 48 cm</w:t>
      </w:r>
    </w:p>
    <w:p w:rsidR="00B005E9" w:rsidRPr="00265F4A" w:rsidRDefault="00B005E9" w:rsidP="00B134F1">
      <w:pPr>
        <w:numPr>
          <w:ilvl w:val="0"/>
          <w:numId w:val="3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265F4A">
        <w:rPr>
          <w:rFonts w:ascii="Arial" w:eastAsia="Times New Roman" w:hAnsi="Arial" w:cs="Arial"/>
          <w:sz w:val="20"/>
          <w:szCs w:val="20"/>
          <w:lang w:eastAsia="pl-PL"/>
        </w:rPr>
        <w:t>Szerokość - 60 cm</w:t>
      </w:r>
    </w:p>
    <w:p w:rsidR="00B005E9" w:rsidRPr="00265F4A" w:rsidRDefault="00B005E9" w:rsidP="00B134F1">
      <w:pPr>
        <w:numPr>
          <w:ilvl w:val="0"/>
          <w:numId w:val="3"/>
        </w:numPr>
        <w:shd w:val="clear" w:color="auto" w:fill="FFFFFF"/>
        <w:spacing w:after="0"/>
        <w:ind w:left="0" w:firstLine="0"/>
        <w:rPr>
          <w:rFonts w:ascii="Arial" w:eastAsia="Times New Roman" w:hAnsi="Arial" w:cs="Arial"/>
          <w:sz w:val="20"/>
          <w:szCs w:val="20"/>
          <w:lang w:eastAsia="pl-PL"/>
        </w:rPr>
      </w:pPr>
      <w:r w:rsidRPr="00265F4A">
        <w:rPr>
          <w:rFonts w:ascii="Arial" w:eastAsia="Times New Roman" w:hAnsi="Arial" w:cs="Arial"/>
          <w:sz w:val="20"/>
          <w:szCs w:val="20"/>
          <w:lang w:eastAsia="pl-PL"/>
        </w:rPr>
        <w:t>Kolor - biały</w:t>
      </w:r>
    </w:p>
    <w:p w:rsidR="00B005E9" w:rsidRPr="00265F4A" w:rsidRDefault="00B005E9" w:rsidP="00B134F1">
      <w:pPr>
        <w:shd w:val="clear" w:color="auto" w:fill="FFFFFF"/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DF25F1" w:rsidRPr="00265F4A" w:rsidRDefault="00265F4A" w:rsidP="00B134F1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265F4A">
        <w:rPr>
          <w:rFonts w:ascii="Arial" w:hAnsi="Arial" w:cs="Arial"/>
          <w:b/>
          <w:sz w:val="20"/>
          <w:szCs w:val="20"/>
          <w:u w:val="single"/>
        </w:rPr>
        <w:t>b) bateria umywalkowa</w:t>
      </w:r>
      <w:r>
        <w:rPr>
          <w:rFonts w:ascii="Arial" w:hAnsi="Arial" w:cs="Arial"/>
          <w:b/>
          <w:sz w:val="20"/>
          <w:szCs w:val="20"/>
          <w:u w:val="single"/>
        </w:rPr>
        <w:t xml:space="preserve"> (ciepła + zimna woda)</w:t>
      </w:r>
    </w:p>
    <w:p w:rsidR="00265F4A" w:rsidRDefault="00265F4A" w:rsidP="00B134F1">
      <w:pPr>
        <w:spacing w:after="0"/>
      </w:pPr>
      <w:r>
        <w:rPr>
          <w:noProof/>
          <w:lang w:eastAsia="pl-PL"/>
        </w:rPr>
        <w:lastRenderedPageBreak/>
        <w:drawing>
          <wp:inline distT="0" distB="0" distL="0" distR="0">
            <wp:extent cx="1809750" cy="1809750"/>
            <wp:effectExtent l="19050" t="0" r="0" b="0"/>
            <wp:docPr id="1" name="Obraz 1" descr="Bateria umywalkowa jednouchwytowa DN15 chrom Hansgrohe Focus 31607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teria umywalkowa jednouchwytowa DN15 chrom Hansgrohe Focus 3160700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F4A" w:rsidRPr="00265F4A" w:rsidRDefault="00265F4A" w:rsidP="00B134F1">
      <w:pPr>
        <w:spacing w:after="0"/>
        <w:rPr>
          <w:rFonts w:ascii="Arial" w:hAnsi="Arial" w:cs="Arial"/>
          <w:sz w:val="20"/>
          <w:szCs w:val="20"/>
        </w:rPr>
      </w:pPr>
      <w:r w:rsidRPr="00265F4A">
        <w:rPr>
          <w:rFonts w:ascii="Arial" w:hAnsi="Arial" w:cs="Arial"/>
          <w:sz w:val="20"/>
          <w:szCs w:val="20"/>
        </w:rPr>
        <w:t>- stojąca jednouchwytowa DN15</w:t>
      </w:r>
      <w:r w:rsidRPr="00265F4A">
        <w:rPr>
          <w:rFonts w:ascii="Arial" w:hAnsi="Arial" w:cs="Arial"/>
          <w:sz w:val="20"/>
          <w:szCs w:val="20"/>
        </w:rPr>
        <w:br/>
        <w:t>- Comfort Zone (strefa komfortu pomiędzy wylewką a umywalką) 100 mm</w:t>
      </w:r>
      <w:r w:rsidRPr="00265F4A">
        <w:rPr>
          <w:rFonts w:ascii="Arial" w:hAnsi="Arial" w:cs="Arial"/>
          <w:sz w:val="20"/>
          <w:szCs w:val="20"/>
        </w:rPr>
        <w:br/>
        <w:t>- komplet odpływowy  G 1 1/4 z korkiem i cięgłem</w:t>
      </w:r>
      <w:r w:rsidRPr="00265F4A">
        <w:rPr>
          <w:rFonts w:ascii="Arial" w:hAnsi="Arial" w:cs="Arial"/>
          <w:sz w:val="20"/>
          <w:szCs w:val="20"/>
        </w:rPr>
        <w:br/>
        <w:t>- mieszacz ceramiczny</w:t>
      </w:r>
      <w:r w:rsidRPr="00265F4A">
        <w:rPr>
          <w:rFonts w:ascii="Arial" w:hAnsi="Arial" w:cs="Arial"/>
          <w:sz w:val="20"/>
          <w:szCs w:val="20"/>
        </w:rPr>
        <w:br/>
        <w:t>- strumień normalny</w:t>
      </w:r>
      <w:r w:rsidRPr="00265F4A">
        <w:rPr>
          <w:rFonts w:ascii="Arial" w:hAnsi="Arial" w:cs="Arial"/>
          <w:sz w:val="20"/>
          <w:szCs w:val="20"/>
        </w:rPr>
        <w:br/>
        <w:t>- przepływ przy 3 bar 5 l/ min</w:t>
      </w:r>
      <w:r w:rsidRPr="00265F4A">
        <w:rPr>
          <w:rFonts w:ascii="Arial" w:hAnsi="Arial" w:cs="Arial"/>
          <w:sz w:val="20"/>
          <w:szCs w:val="20"/>
        </w:rPr>
        <w:br/>
        <w:t xml:space="preserve">- </w:t>
      </w:r>
      <w:r w:rsidR="009318B0">
        <w:rPr>
          <w:rFonts w:ascii="Arial" w:hAnsi="Arial" w:cs="Arial"/>
          <w:sz w:val="20"/>
          <w:szCs w:val="20"/>
        </w:rPr>
        <w:t>ma</w:t>
      </w:r>
      <w:r w:rsidRPr="00265F4A">
        <w:rPr>
          <w:rFonts w:ascii="Arial" w:hAnsi="Arial" w:cs="Arial"/>
          <w:sz w:val="20"/>
          <w:szCs w:val="20"/>
        </w:rPr>
        <w:t xml:space="preserve"> współpracować z przepływowymi podgrzewaczami wody</w:t>
      </w:r>
      <w:r w:rsidRPr="00265F4A">
        <w:rPr>
          <w:rFonts w:ascii="Arial" w:hAnsi="Arial" w:cs="Arial"/>
          <w:sz w:val="20"/>
          <w:szCs w:val="20"/>
        </w:rPr>
        <w:br/>
        <w:t>- kolor chrom</w:t>
      </w:r>
    </w:p>
    <w:p w:rsidR="00B134F1" w:rsidRDefault="00B134F1" w:rsidP="00B134F1">
      <w:pPr>
        <w:spacing w:after="0"/>
        <w:rPr>
          <w:rFonts w:ascii="Arial" w:hAnsi="Arial" w:cs="Arial"/>
          <w:b/>
          <w:sz w:val="24"/>
          <w:szCs w:val="24"/>
        </w:rPr>
      </w:pPr>
    </w:p>
    <w:p w:rsidR="00547ABE" w:rsidRDefault="0038537C" w:rsidP="00B134F1">
      <w:pPr>
        <w:spacing w:after="0"/>
        <w:rPr>
          <w:rFonts w:ascii="Arial" w:hAnsi="Arial" w:cs="Arial"/>
          <w:b/>
          <w:sz w:val="24"/>
          <w:szCs w:val="24"/>
        </w:rPr>
      </w:pPr>
      <w:r w:rsidRPr="0038537C">
        <w:rPr>
          <w:rFonts w:ascii="Arial" w:hAnsi="Arial" w:cs="Arial"/>
          <w:b/>
          <w:sz w:val="24"/>
          <w:szCs w:val="24"/>
        </w:rPr>
        <w:t xml:space="preserve">3) </w:t>
      </w:r>
      <w:r>
        <w:rPr>
          <w:rFonts w:ascii="Arial" w:hAnsi="Arial" w:cs="Arial"/>
          <w:b/>
          <w:sz w:val="24"/>
          <w:szCs w:val="24"/>
        </w:rPr>
        <w:t>M</w:t>
      </w:r>
      <w:r w:rsidRPr="0038537C">
        <w:rPr>
          <w:rFonts w:ascii="Arial" w:hAnsi="Arial" w:cs="Arial"/>
          <w:b/>
          <w:sz w:val="24"/>
          <w:szCs w:val="24"/>
        </w:rPr>
        <w:t xml:space="preserve">isa ustępowa </w:t>
      </w:r>
      <w:r w:rsidR="009318B0">
        <w:rPr>
          <w:rFonts w:ascii="Arial" w:hAnsi="Arial" w:cs="Arial"/>
          <w:b/>
          <w:sz w:val="24"/>
          <w:szCs w:val="24"/>
        </w:rPr>
        <w:t>ceramiczna</w:t>
      </w:r>
    </w:p>
    <w:p w:rsidR="00B134F1" w:rsidRPr="00B134F1" w:rsidRDefault="00B134F1" w:rsidP="00B134F1">
      <w:pPr>
        <w:spacing w:after="0"/>
        <w:outlineLvl w:val="0"/>
        <w:rPr>
          <w:rFonts w:ascii="Arial" w:eastAsia="Times New Roman" w:hAnsi="Arial" w:cs="Arial"/>
          <w:bCs/>
          <w:kern w:val="36"/>
          <w:sz w:val="20"/>
          <w:szCs w:val="20"/>
          <w:lang w:eastAsia="pl-PL"/>
        </w:rPr>
      </w:pPr>
      <w:r w:rsidRPr="00B134F1">
        <w:rPr>
          <w:rFonts w:ascii="Arial" w:eastAsia="Times New Roman" w:hAnsi="Arial" w:cs="Arial"/>
          <w:bCs/>
          <w:kern w:val="36"/>
          <w:sz w:val="20"/>
          <w:szCs w:val="20"/>
          <w:lang w:eastAsia="pl-PL"/>
        </w:rPr>
        <w:t xml:space="preserve">Zestaw stelaż z miską i deską </w:t>
      </w:r>
      <w:proofErr w:type="spellStart"/>
      <w:r w:rsidRPr="00B134F1">
        <w:rPr>
          <w:rFonts w:ascii="Arial" w:eastAsia="Times New Roman" w:hAnsi="Arial" w:cs="Arial"/>
          <w:bCs/>
          <w:kern w:val="36"/>
          <w:sz w:val="20"/>
          <w:szCs w:val="20"/>
          <w:lang w:eastAsia="pl-PL"/>
        </w:rPr>
        <w:t>wolnoopadającą</w:t>
      </w:r>
      <w:proofErr w:type="spellEnd"/>
    </w:p>
    <w:p w:rsidR="00D16EE0" w:rsidRDefault="00D16EE0" w:rsidP="00B134F1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34F1" w:rsidRPr="00B134F1" w:rsidRDefault="00B134F1" w:rsidP="00B134F1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 w:rsidRPr="00B134F1">
        <w:rPr>
          <w:rFonts w:ascii="Arial" w:eastAsia="Times New Roman" w:hAnsi="Arial" w:cs="Arial"/>
          <w:sz w:val="20"/>
          <w:szCs w:val="20"/>
          <w:lang w:eastAsia="pl-PL"/>
        </w:rPr>
        <w:t>Zestaw składa się z:</w:t>
      </w:r>
    </w:p>
    <w:p w:rsidR="00B134F1" w:rsidRPr="00B134F1" w:rsidRDefault="00B134F1" w:rsidP="00B134F1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 w:rsidRPr="00B134F1">
        <w:rPr>
          <w:rFonts w:ascii="Arial" w:eastAsia="Times New Roman" w:hAnsi="Arial" w:cs="Arial"/>
          <w:sz w:val="20"/>
          <w:szCs w:val="20"/>
          <w:lang w:eastAsia="pl-PL"/>
        </w:rPr>
        <w:t xml:space="preserve">- podwieszanej miski 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- deski </w:t>
      </w:r>
      <w:proofErr w:type="spellStart"/>
      <w:r w:rsidRPr="00B134F1">
        <w:rPr>
          <w:rFonts w:ascii="Arial" w:eastAsia="Times New Roman" w:hAnsi="Arial" w:cs="Arial"/>
          <w:sz w:val="20"/>
          <w:szCs w:val="20"/>
          <w:lang w:eastAsia="pl-PL"/>
        </w:rPr>
        <w:t>wolnoopadającej</w:t>
      </w:r>
      <w:proofErr w:type="spellEnd"/>
      <w:r w:rsidRPr="00B134F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- stelaża podtynkowego do WC ściennego, spłuczka do WC 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- zestawu adaptacyjnego 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>- przycisku spłukującego chrom błyszczący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- uszczelki wygłuszającej 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- kątownika ściennego </w:t>
      </w:r>
    </w:p>
    <w:p w:rsidR="00B134F1" w:rsidRPr="00B134F1" w:rsidRDefault="00B134F1" w:rsidP="00B134F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167005</wp:posOffset>
            </wp:positionV>
            <wp:extent cx="3810000" cy="3810000"/>
            <wp:effectExtent l="19050" t="0" r="0" b="0"/>
            <wp:wrapNone/>
            <wp:docPr id="3" name="Obraz 4" descr="Zestaw stela&amp;zdot; Grohe Rapid SL Fresh Cosmopolitan 5w1 z misk&amp;aogon; i desk&amp;aogon; wolnoopadaj&amp;aogon;c&amp;aogon; Roca Gap (38827, A346477000, A80147200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estaw stela&amp;zdot; Grohe Rapid SL Fresh Cosmopolitan 5w1 z misk&amp;aogon; i desk&amp;aogon; wolnoopadaj&amp;aogon;c&amp;aogon; Roca Gap (38827, A346477000, A801472004)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t>Wysokość stelaża: 113 cm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>Zabudowa: Lekka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>Typ zaworu: Pneumatyczny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>Pojemność spłuczki: 6/9 l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>Odpływ miski: Poziomy</w:t>
      </w:r>
      <w:r w:rsidRPr="00B134F1">
        <w:rPr>
          <w:rFonts w:ascii="Arial" w:eastAsia="Times New Roman" w:hAnsi="Arial" w:cs="Arial"/>
          <w:sz w:val="20"/>
          <w:szCs w:val="20"/>
          <w:lang w:eastAsia="pl-PL"/>
        </w:rPr>
        <w:br/>
        <w:t>Tworzywo deski: Duroplast</w:t>
      </w:r>
    </w:p>
    <w:p w:rsidR="0038537C" w:rsidRDefault="0038537C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B134F1" w:rsidRDefault="00B134F1" w:rsidP="00B134F1">
      <w:pPr>
        <w:spacing w:after="0"/>
        <w:rPr>
          <w:rFonts w:ascii="Arial" w:hAnsi="Arial" w:cs="Arial"/>
          <w:sz w:val="20"/>
          <w:szCs w:val="20"/>
        </w:rPr>
      </w:pPr>
    </w:p>
    <w:p w:rsidR="00272954" w:rsidRDefault="00272954" w:rsidP="00B134F1">
      <w:pPr>
        <w:spacing w:after="0"/>
        <w:rPr>
          <w:rFonts w:ascii="Arial" w:hAnsi="Arial" w:cs="Arial"/>
          <w:b/>
          <w:sz w:val="24"/>
          <w:szCs w:val="24"/>
        </w:rPr>
      </w:pPr>
      <w:r w:rsidRPr="00272954">
        <w:rPr>
          <w:rFonts w:ascii="Arial" w:hAnsi="Arial" w:cs="Arial"/>
          <w:b/>
          <w:sz w:val="24"/>
          <w:szCs w:val="24"/>
        </w:rPr>
        <w:t xml:space="preserve">4) Zlewozmywak </w:t>
      </w:r>
    </w:p>
    <w:p w:rsidR="00D16EE0" w:rsidRDefault="00D16EE0" w:rsidP="00B134F1">
      <w:pPr>
        <w:spacing w:after="0"/>
        <w:rPr>
          <w:rFonts w:ascii="Arial" w:hAnsi="Arial" w:cs="Arial"/>
          <w:b/>
          <w:sz w:val="24"/>
          <w:szCs w:val="24"/>
        </w:rPr>
      </w:pPr>
    </w:p>
    <w:p w:rsidR="00D16EE0" w:rsidRP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  <w:r w:rsidRPr="00D16EE0">
        <w:rPr>
          <w:rFonts w:ascii="Arial" w:hAnsi="Arial" w:cs="Arial"/>
          <w:sz w:val="20"/>
          <w:szCs w:val="20"/>
        </w:rPr>
        <w:t xml:space="preserve">Zlewozmywak wraz baterią i z szafką pod zlewozmywak </w:t>
      </w: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</w:p>
    <w:p w:rsidR="00D16EE0" w:rsidRPr="00D16EE0" w:rsidRDefault="00D16EE0" w:rsidP="00D16EE0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D16EE0">
        <w:rPr>
          <w:rFonts w:ascii="Arial" w:hAnsi="Arial" w:cs="Arial"/>
          <w:b/>
          <w:sz w:val="20"/>
          <w:szCs w:val="20"/>
          <w:u w:val="single"/>
        </w:rPr>
        <w:lastRenderedPageBreak/>
        <w:t>a) Zlewozmywak</w:t>
      </w: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  <w:r w:rsidRPr="00D16EE0">
        <w:rPr>
          <w:rFonts w:ascii="Arial" w:hAnsi="Arial" w:cs="Arial"/>
          <w:sz w:val="20"/>
          <w:szCs w:val="20"/>
        </w:rPr>
        <w:t>- powierzchnia jedwab</w:t>
      </w:r>
      <w:r w:rsidRPr="00D16EE0">
        <w:rPr>
          <w:rFonts w:ascii="Arial" w:hAnsi="Arial" w:cs="Arial"/>
          <w:sz w:val="20"/>
          <w:szCs w:val="20"/>
        </w:rPr>
        <w:br/>
        <w:t>- wymiary zewnętrzne [mm]: 780×490</w:t>
      </w:r>
      <w:r w:rsidRPr="00D16EE0">
        <w:rPr>
          <w:rFonts w:ascii="Arial" w:hAnsi="Arial" w:cs="Arial"/>
          <w:sz w:val="20"/>
          <w:szCs w:val="20"/>
        </w:rPr>
        <w:br/>
        <w:t>- wycięcie [mm]: 760×470</w:t>
      </w:r>
      <w:r w:rsidRPr="00D16EE0">
        <w:rPr>
          <w:rFonts w:ascii="Arial" w:hAnsi="Arial" w:cs="Arial"/>
          <w:sz w:val="20"/>
          <w:szCs w:val="20"/>
        </w:rPr>
        <w:br/>
        <w:t>- komora [mm]: 350×410×175</w:t>
      </w:r>
      <w:r w:rsidRPr="00D16EE0">
        <w:rPr>
          <w:rFonts w:ascii="Arial" w:hAnsi="Arial" w:cs="Arial"/>
          <w:sz w:val="20"/>
          <w:szCs w:val="20"/>
        </w:rPr>
        <w:br/>
        <w:t>- minimalna wymagana szerokość podbudowy 45 cm</w:t>
      </w:r>
      <w:r w:rsidRPr="00D16EE0">
        <w:rPr>
          <w:rFonts w:ascii="Arial" w:hAnsi="Arial" w:cs="Arial"/>
          <w:sz w:val="20"/>
          <w:szCs w:val="20"/>
        </w:rPr>
        <w:br/>
        <w:t>- w przypadku montażu przy ścianie minimalna szerokość podbudowy 50 cm</w:t>
      </w:r>
      <w:r w:rsidRPr="00D16EE0">
        <w:rPr>
          <w:rFonts w:ascii="Arial" w:hAnsi="Arial" w:cs="Arial"/>
          <w:sz w:val="20"/>
          <w:szCs w:val="20"/>
        </w:rPr>
        <w:br/>
        <w:t>- zlewozmywak wbudowywany</w:t>
      </w:r>
      <w:r w:rsidRPr="00D16EE0">
        <w:rPr>
          <w:rFonts w:ascii="Arial" w:hAnsi="Arial" w:cs="Arial"/>
          <w:sz w:val="20"/>
          <w:szCs w:val="20"/>
        </w:rPr>
        <w:br/>
        <w:t>- zlewozmywak odwracalny</w:t>
      </w:r>
      <w:r w:rsidRPr="00D16EE0">
        <w:rPr>
          <w:rFonts w:ascii="Arial" w:hAnsi="Arial" w:cs="Arial"/>
          <w:sz w:val="20"/>
          <w:szCs w:val="20"/>
        </w:rPr>
        <w:br/>
        <w:t>- zawór mimośrodowy z sitkiem 3½"</w:t>
      </w:r>
      <w:r w:rsidRPr="00D16EE0">
        <w:rPr>
          <w:rFonts w:ascii="Arial" w:hAnsi="Arial" w:cs="Arial"/>
          <w:sz w:val="20"/>
          <w:szCs w:val="20"/>
        </w:rPr>
        <w:br/>
        <w:t>- zestaw odpływowy z syfonem w komplecie</w:t>
      </w:r>
      <w:r w:rsidRPr="00D16EE0">
        <w:rPr>
          <w:rFonts w:ascii="Arial" w:hAnsi="Arial" w:cs="Arial"/>
          <w:sz w:val="20"/>
          <w:szCs w:val="20"/>
        </w:rPr>
        <w:br/>
        <w:t>- wykonany ze stali szlachetnej</w:t>
      </w:r>
    </w:p>
    <w:p w:rsidR="00D16EE0" w:rsidRDefault="00AF1983" w:rsidP="00D16EE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1" locked="0" layoutInCell="1" allowOverlap="1" wp14:anchorId="0F760A4E" wp14:editId="3E75FDF2">
            <wp:simplePos x="0" y="0"/>
            <wp:positionH relativeFrom="column">
              <wp:posOffset>1262380</wp:posOffset>
            </wp:positionH>
            <wp:positionV relativeFrom="paragraph">
              <wp:posOffset>-785495</wp:posOffset>
            </wp:positionV>
            <wp:extent cx="2286000" cy="2286000"/>
            <wp:effectExtent l="0" t="0" r="0" b="0"/>
            <wp:wrapNone/>
            <wp:docPr id="5" name="Obraz 7" descr="Zlewozmywak stal szlachetna Franke Polar PXN 611-78 101.0251.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lewozmywak stal szlachetna Franke Polar PXN 611-78 101.0251.29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</w:p>
    <w:p w:rsidR="00D16EE0" w:rsidRPr="00D16EE0" w:rsidRDefault="00D16EE0" w:rsidP="00D16EE0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D16EE0">
        <w:rPr>
          <w:rFonts w:ascii="Arial" w:hAnsi="Arial" w:cs="Arial"/>
          <w:b/>
          <w:sz w:val="20"/>
          <w:szCs w:val="20"/>
          <w:u w:val="single"/>
        </w:rPr>
        <w:t>b) bateria do zlewozmywaka</w:t>
      </w:r>
    </w:p>
    <w:p w:rsid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</w:p>
    <w:p w:rsidR="00D16EE0" w:rsidRPr="00D16EE0" w:rsidRDefault="00D16EE0" w:rsidP="00D16EE0">
      <w:pPr>
        <w:spacing w:after="0"/>
        <w:outlineLvl w:val="0"/>
        <w:rPr>
          <w:rFonts w:ascii="Arial" w:eastAsia="Times New Roman" w:hAnsi="Arial" w:cs="Arial"/>
          <w:bCs/>
          <w:kern w:val="36"/>
          <w:sz w:val="20"/>
          <w:szCs w:val="20"/>
          <w:lang w:eastAsia="pl-PL"/>
        </w:rPr>
      </w:pPr>
      <w:r w:rsidRPr="00D16EE0">
        <w:rPr>
          <w:rFonts w:ascii="Arial" w:eastAsia="Times New Roman" w:hAnsi="Arial" w:cs="Arial"/>
          <w:bCs/>
          <w:kern w:val="36"/>
          <w:sz w:val="20"/>
          <w:szCs w:val="20"/>
          <w:lang w:eastAsia="pl-PL"/>
        </w:rPr>
        <w:t xml:space="preserve">Bateria kuchenna z wyciąganą wylewką chromowana </w:t>
      </w:r>
    </w:p>
    <w:p w:rsidR="00D16EE0" w:rsidRPr="00D16EE0" w:rsidRDefault="00D16EE0" w:rsidP="00D16EE0">
      <w:pPr>
        <w:spacing w:after="0"/>
        <w:rPr>
          <w:rFonts w:ascii="Arial" w:hAnsi="Arial" w:cs="Arial"/>
          <w:sz w:val="20"/>
          <w:szCs w:val="20"/>
        </w:rPr>
      </w:pPr>
      <w:r w:rsidRPr="00D16EE0">
        <w:rPr>
          <w:rFonts w:ascii="Arial" w:hAnsi="Arial" w:cs="Arial"/>
          <w:sz w:val="20"/>
          <w:szCs w:val="20"/>
        </w:rPr>
        <w:t>- bateria jednodźwigniowa</w:t>
      </w:r>
      <w:r w:rsidRPr="00D16EE0">
        <w:rPr>
          <w:rFonts w:ascii="Arial" w:hAnsi="Arial" w:cs="Arial"/>
          <w:sz w:val="20"/>
          <w:szCs w:val="20"/>
        </w:rPr>
        <w:br/>
        <w:t>- wyciągany natrysk</w:t>
      </w:r>
      <w:r w:rsidRPr="00D16EE0">
        <w:rPr>
          <w:rFonts w:ascii="Arial" w:hAnsi="Arial" w:cs="Arial"/>
          <w:sz w:val="20"/>
          <w:szCs w:val="20"/>
        </w:rPr>
        <w:br/>
        <w:t>- obrót wylewki w stopniach: 120°</w:t>
      </w:r>
      <w:r w:rsidRPr="00D16EE0">
        <w:rPr>
          <w:rFonts w:ascii="Arial" w:hAnsi="Arial" w:cs="Arial"/>
          <w:sz w:val="20"/>
          <w:szCs w:val="20"/>
        </w:rPr>
        <w:br/>
        <w:t>- otwór montażowy: ø35 mm</w:t>
      </w:r>
      <w:r w:rsidRPr="00D16EE0">
        <w:rPr>
          <w:rFonts w:ascii="Arial" w:hAnsi="Arial" w:cs="Arial"/>
          <w:sz w:val="20"/>
          <w:szCs w:val="20"/>
        </w:rPr>
        <w:br/>
        <w:t>- podkładka usztywniająca do montażu w zlewozmywakach ze stali szlachetnej</w:t>
      </w:r>
      <w:r w:rsidRPr="00D16EE0">
        <w:rPr>
          <w:rFonts w:ascii="Arial" w:hAnsi="Arial" w:cs="Arial"/>
          <w:sz w:val="20"/>
          <w:szCs w:val="20"/>
        </w:rPr>
        <w:br/>
        <w:t>- wężyki podłączeniowe o dł. 430 mm</w:t>
      </w:r>
      <w:r w:rsidRPr="00D16EE0">
        <w:rPr>
          <w:rFonts w:ascii="Arial" w:hAnsi="Arial" w:cs="Arial"/>
          <w:sz w:val="20"/>
          <w:szCs w:val="20"/>
        </w:rPr>
        <w:br/>
        <w:t>- głowica ceramiczna</w:t>
      </w:r>
      <w:r w:rsidRPr="00D16EE0">
        <w:rPr>
          <w:rFonts w:ascii="Arial" w:hAnsi="Arial" w:cs="Arial"/>
          <w:sz w:val="20"/>
          <w:szCs w:val="20"/>
        </w:rPr>
        <w:br/>
        <w:t>- klasa głośności 1</w:t>
      </w:r>
      <w:r w:rsidRPr="00D16EE0">
        <w:rPr>
          <w:rFonts w:ascii="Arial" w:hAnsi="Arial" w:cs="Arial"/>
          <w:sz w:val="20"/>
          <w:szCs w:val="20"/>
        </w:rPr>
        <w:br/>
        <w:t>- zawór zwrotny (odcinający powrót wody z wyciąganego natrysku)</w:t>
      </w:r>
      <w:r w:rsidRPr="00D16EE0">
        <w:rPr>
          <w:rFonts w:ascii="Arial" w:hAnsi="Arial" w:cs="Arial"/>
          <w:sz w:val="20"/>
          <w:szCs w:val="20"/>
        </w:rPr>
        <w:br/>
        <w:t>- nylonowy wąż do natrysku o dł. 120 cm</w:t>
      </w:r>
      <w:r w:rsidRPr="00D16EE0">
        <w:rPr>
          <w:rFonts w:ascii="Arial" w:hAnsi="Arial" w:cs="Arial"/>
          <w:sz w:val="20"/>
          <w:szCs w:val="20"/>
        </w:rPr>
        <w:br/>
        <w:t>- dźwignia baterii z otworem</w:t>
      </w:r>
      <w:r w:rsidRPr="00D16EE0">
        <w:rPr>
          <w:rFonts w:ascii="Arial" w:hAnsi="Arial" w:cs="Arial"/>
          <w:sz w:val="20"/>
          <w:szCs w:val="20"/>
        </w:rPr>
        <w:br/>
        <w:t>- z funkcją prysznica</w:t>
      </w:r>
      <w:r w:rsidRPr="00D16EE0">
        <w:rPr>
          <w:rFonts w:ascii="Arial" w:hAnsi="Arial" w:cs="Arial"/>
          <w:sz w:val="20"/>
          <w:szCs w:val="20"/>
        </w:rPr>
        <w:br/>
        <w:t>- wykończenie: chromowana</w:t>
      </w:r>
    </w:p>
    <w:p w:rsidR="00272954" w:rsidRDefault="00D16EE0" w:rsidP="00B134F1">
      <w:pPr>
        <w:spacing w:after="0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>
            <wp:extent cx="1895475" cy="1895475"/>
            <wp:effectExtent l="19050" t="0" r="9525" b="0"/>
            <wp:docPr id="10" name="Obraz 10" descr="Bateria kuchenna z wyci&amp;aogon;gan&amp;aogon; wylewk&amp;aogon; chromowana Franke Prince 115.0029.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ateria kuchenna z wyci&amp;aogon;gan&amp;aogon; wylewk&amp;aogon; chromowana Franke Prince 115.0029.70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954" w:rsidRPr="00B6388D" w:rsidRDefault="00B6388D" w:rsidP="00B134F1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B6388D">
        <w:rPr>
          <w:rFonts w:ascii="Arial" w:hAnsi="Arial" w:cs="Arial"/>
          <w:b/>
          <w:sz w:val="20"/>
          <w:szCs w:val="20"/>
          <w:u w:val="single"/>
        </w:rPr>
        <w:t>c) szafka pod zlewozmywak</w:t>
      </w:r>
    </w:p>
    <w:p w:rsidR="00B6388D" w:rsidRPr="00B6388D" w:rsidRDefault="00B6388D" w:rsidP="00B134F1">
      <w:pPr>
        <w:spacing w:after="0"/>
        <w:rPr>
          <w:rFonts w:ascii="Arial" w:hAnsi="Arial" w:cs="Arial"/>
          <w:sz w:val="20"/>
          <w:szCs w:val="20"/>
        </w:rPr>
      </w:pPr>
      <w:r w:rsidRPr="00B6388D">
        <w:rPr>
          <w:rStyle w:val="Pogrubienie"/>
          <w:rFonts w:ascii="Arial" w:hAnsi="Arial" w:cs="Arial"/>
          <w:b w:val="0"/>
          <w:sz w:val="20"/>
          <w:szCs w:val="20"/>
        </w:rPr>
        <w:t>Szafka pod zlewozmywak nakładany o standardowej szerokości 80 cm.</w:t>
      </w:r>
      <w:r w:rsidRPr="00B6388D">
        <w:rPr>
          <w:rFonts w:ascii="Arial" w:hAnsi="Arial" w:cs="Arial"/>
          <w:sz w:val="20"/>
          <w:szCs w:val="20"/>
        </w:rPr>
        <w:t xml:space="preserve"> Wymiary szafki: 80x58x82 cm. Kolor okleiny biały.</w:t>
      </w:r>
    </w:p>
    <w:p w:rsidR="00B6388D" w:rsidRDefault="00B6388D" w:rsidP="00B134F1">
      <w:pPr>
        <w:spacing w:after="0"/>
        <w:rPr>
          <w:rFonts w:ascii="Arial" w:hAnsi="Arial" w:cs="Arial"/>
          <w:sz w:val="20"/>
          <w:szCs w:val="20"/>
        </w:rPr>
      </w:pPr>
    </w:p>
    <w:p w:rsidR="00272954" w:rsidRDefault="00B6388D" w:rsidP="00B134F1">
      <w:pPr>
        <w:spacing w:after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6388D">
        <w:rPr>
          <w:rFonts w:ascii="Arial" w:hAnsi="Arial" w:cs="Arial"/>
          <w:b/>
          <w:sz w:val="24"/>
          <w:szCs w:val="24"/>
        </w:rPr>
        <w:t xml:space="preserve">5)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C</w:t>
      </w:r>
      <w:r w:rsidRPr="00B6388D">
        <w:rPr>
          <w:rFonts w:ascii="Arial" w:eastAsia="Times New Roman" w:hAnsi="Arial" w:cs="Arial"/>
          <w:b/>
          <w:sz w:val="24"/>
          <w:szCs w:val="24"/>
          <w:lang w:eastAsia="pl-PL"/>
        </w:rPr>
        <w:t>zteropaleniskowa kuchenka elektryczna</w:t>
      </w:r>
    </w:p>
    <w:p w:rsidR="00B6388D" w:rsidRDefault="00B6388D" w:rsidP="00B134F1">
      <w:pPr>
        <w:spacing w:after="0"/>
        <w:rPr>
          <w:rFonts w:ascii="Arial" w:hAnsi="Arial" w:cs="Arial"/>
          <w:b/>
          <w:sz w:val="20"/>
          <w:szCs w:val="20"/>
        </w:rPr>
      </w:pPr>
    </w:p>
    <w:p w:rsidR="00B6388D" w:rsidRDefault="00236265" w:rsidP="00B134F1">
      <w:pPr>
        <w:spacing w:after="0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1809750" cy="1609725"/>
            <wp:effectExtent l="19050" t="0" r="0" b="0"/>
            <wp:docPr id="8" name="Obraz 16" descr="Amica 58EE1.20(W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mica 58EE1.20(W)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6814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8"/>
        <w:gridCol w:w="2126"/>
      </w:tblGrid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Wymiary bez elementów wystających (</w:t>
            </w:r>
            <w:proofErr w:type="spellStart"/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SxWxG</w:t>
            </w:r>
            <w:proofErr w:type="spellEnd"/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)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50 x 85 x 60 cm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Klasa energetyczna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Napięcie zasilania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400V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Moc przyłączeniowa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7 kW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Płyta grzewcza 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C14180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hyperlink r:id="rId18" w:tooltip="Rodzaje płyty grzewczej" w:history="1">
              <w:r w:rsidR="00236265" w:rsidRPr="00236265">
                <w:rPr>
                  <w:rFonts w:ascii="Arial" w:eastAsia="Times New Roman" w:hAnsi="Arial" w:cs="Arial"/>
                  <w:sz w:val="20"/>
                  <w:szCs w:val="20"/>
                  <w:lang w:eastAsia="pl-PL"/>
                </w:rPr>
                <w:t xml:space="preserve">Rodzaj płyty grzewczej </w:t>
              </w:r>
            </w:hyperlink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elektryczna 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Kolor płyty grzewczej 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biały 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Pola grzewcze 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4 pola elektryczne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Ruszt 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nie dotyczy 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C14180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hyperlink r:id="rId19" w:tooltip="Zapalarka gazu" w:history="1">
              <w:r w:rsidR="00236265" w:rsidRPr="00236265">
                <w:rPr>
                  <w:rFonts w:ascii="Arial" w:eastAsia="Times New Roman" w:hAnsi="Arial" w:cs="Arial"/>
                  <w:sz w:val="20"/>
                  <w:szCs w:val="20"/>
                  <w:lang w:eastAsia="pl-PL"/>
                </w:rPr>
                <w:t xml:space="preserve">Zapalarka gazu </w:t>
              </w:r>
            </w:hyperlink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nie dotyczy 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C14180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hyperlink r:id="rId20" w:tooltip="Funkcje dodatkowe płyty grzewczej" w:history="1">
              <w:r w:rsidR="00236265" w:rsidRPr="00236265">
                <w:rPr>
                  <w:rFonts w:ascii="Arial" w:eastAsia="Times New Roman" w:hAnsi="Arial" w:cs="Arial"/>
                  <w:sz w:val="20"/>
                  <w:szCs w:val="20"/>
                  <w:lang w:eastAsia="pl-PL"/>
                </w:rPr>
                <w:t xml:space="preserve">Funkcje dodatkowe </w:t>
              </w:r>
            </w:hyperlink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brak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Piekarnik 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C14180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hyperlink r:id="rId21" w:tooltip="Rodzaj piekarnika" w:history="1">
              <w:r w:rsidR="00236265" w:rsidRPr="00236265">
                <w:rPr>
                  <w:rFonts w:ascii="Arial" w:eastAsia="Times New Roman" w:hAnsi="Arial" w:cs="Arial"/>
                  <w:sz w:val="20"/>
                  <w:szCs w:val="20"/>
                  <w:lang w:eastAsia="pl-PL"/>
                </w:rPr>
                <w:t xml:space="preserve">Rodzaj piekarnika </w:t>
              </w:r>
            </w:hyperlink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elektryczny 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Kolor frontu piekarnika 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biały  </w:t>
            </w:r>
          </w:p>
        </w:tc>
      </w:tr>
      <w:tr w:rsidR="00236265" w:rsidRPr="00236265" w:rsidTr="00236265">
        <w:trPr>
          <w:tblCellSpacing w:w="0" w:type="dxa"/>
        </w:trPr>
        <w:tc>
          <w:tcPr>
            <w:tcW w:w="4688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Pojemność   </w:t>
            </w:r>
          </w:p>
        </w:tc>
        <w:tc>
          <w:tcPr>
            <w:tcW w:w="2126" w:type="dxa"/>
            <w:vAlign w:val="center"/>
            <w:hideMark/>
          </w:tcPr>
          <w:p w:rsidR="00236265" w:rsidRPr="00236265" w:rsidRDefault="00236265" w:rsidP="00236265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23626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69 litrów  </w:t>
            </w:r>
          </w:p>
        </w:tc>
      </w:tr>
    </w:tbl>
    <w:p w:rsidR="00236265" w:rsidRPr="00236265" w:rsidRDefault="00236265" w:rsidP="0023626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sectPr w:rsidR="00236265" w:rsidRPr="00236265" w:rsidSect="00AF1983">
      <w:footerReference w:type="default" r:id="rId22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180" w:rsidRDefault="00C14180" w:rsidP="00AF1983">
      <w:pPr>
        <w:spacing w:after="0" w:line="240" w:lineRule="auto"/>
      </w:pPr>
      <w:r>
        <w:separator/>
      </w:r>
    </w:p>
  </w:endnote>
  <w:endnote w:type="continuationSeparator" w:id="0">
    <w:p w:rsidR="00C14180" w:rsidRDefault="00C14180" w:rsidP="00AF1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49853"/>
      <w:docPartObj>
        <w:docPartGallery w:val="Page Numbers (Bottom of Page)"/>
        <w:docPartUnique/>
      </w:docPartObj>
    </w:sdtPr>
    <w:sdtEndPr/>
    <w:sdtContent>
      <w:p w:rsidR="00AF1983" w:rsidRDefault="00AF1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41B9">
          <w:rPr>
            <w:noProof/>
          </w:rPr>
          <w:t>2</w:t>
        </w:r>
        <w:r>
          <w:fldChar w:fldCharType="end"/>
        </w:r>
      </w:p>
    </w:sdtContent>
  </w:sdt>
  <w:p w:rsidR="00AF1983" w:rsidRDefault="00AF1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180" w:rsidRDefault="00C14180" w:rsidP="00AF1983">
      <w:pPr>
        <w:spacing w:after="0" w:line="240" w:lineRule="auto"/>
      </w:pPr>
      <w:r>
        <w:separator/>
      </w:r>
    </w:p>
  </w:footnote>
  <w:footnote w:type="continuationSeparator" w:id="0">
    <w:p w:rsidR="00C14180" w:rsidRDefault="00C14180" w:rsidP="00AF1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72C8A"/>
    <w:multiLevelType w:val="multilevel"/>
    <w:tmpl w:val="CB586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5172E"/>
    <w:multiLevelType w:val="multilevel"/>
    <w:tmpl w:val="FB00E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7A5179"/>
    <w:multiLevelType w:val="multilevel"/>
    <w:tmpl w:val="99A4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F29"/>
    <w:rsid w:val="001448AE"/>
    <w:rsid w:val="00236265"/>
    <w:rsid w:val="00265F4A"/>
    <w:rsid w:val="00272954"/>
    <w:rsid w:val="003249D7"/>
    <w:rsid w:val="0038537C"/>
    <w:rsid w:val="0043227D"/>
    <w:rsid w:val="00461FAE"/>
    <w:rsid w:val="00547ABE"/>
    <w:rsid w:val="006C4E9E"/>
    <w:rsid w:val="006D3F29"/>
    <w:rsid w:val="006F0598"/>
    <w:rsid w:val="006F7E02"/>
    <w:rsid w:val="008959E9"/>
    <w:rsid w:val="008B354F"/>
    <w:rsid w:val="009318B0"/>
    <w:rsid w:val="009370F8"/>
    <w:rsid w:val="009E41B9"/>
    <w:rsid w:val="00AF1983"/>
    <w:rsid w:val="00B005E9"/>
    <w:rsid w:val="00B134F1"/>
    <w:rsid w:val="00B6388D"/>
    <w:rsid w:val="00BA04BB"/>
    <w:rsid w:val="00C14180"/>
    <w:rsid w:val="00CB6C27"/>
    <w:rsid w:val="00D073FE"/>
    <w:rsid w:val="00D16EE0"/>
    <w:rsid w:val="00DF25F1"/>
    <w:rsid w:val="00F9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9D7"/>
  </w:style>
  <w:style w:type="paragraph" w:styleId="Nagwek1">
    <w:name w:val="heading 1"/>
    <w:basedOn w:val="Normalny"/>
    <w:link w:val="Nagwek1Znak"/>
    <w:uiPriority w:val="9"/>
    <w:qFormat/>
    <w:rsid w:val="006F7E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D3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F2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6F7E0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technical-content">
    <w:name w:val="technical-content"/>
    <w:basedOn w:val="Domylnaczcionkaakapitu"/>
    <w:rsid w:val="006F7E02"/>
  </w:style>
  <w:style w:type="paragraph" w:styleId="NormalnyWeb">
    <w:name w:val="Normal (Web)"/>
    <w:basedOn w:val="Normalny"/>
    <w:uiPriority w:val="99"/>
    <w:semiHidden/>
    <w:unhideWhenUsed/>
    <w:rsid w:val="006F0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6388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36265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983"/>
  </w:style>
  <w:style w:type="paragraph" w:styleId="Stopka">
    <w:name w:val="footer"/>
    <w:basedOn w:val="Normalny"/>
    <w:link w:val="StopkaZnak"/>
    <w:uiPriority w:val="99"/>
    <w:unhideWhenUsed/>
    <w:rsid w:val="00AF1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9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5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www.euro.com.pl/slownik.bhtml?term=Rodzaj+p%C5%82yty+grzewczej&amp;definitionId=232527600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euro.com.pl/slownik.bhtml?term=Rodzaj+piekarnika&amp;definitionId=2328239354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www.euro.com.pl/slownik.bhtml?term=Funkcje+dodatkowe&amp;definitionId=141354124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www.euro.com.pl/slownik.bhtml?term=Zapalarka+gazu&amp;definitionId=14135647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562</Words>
  <Characters>3377</Characters>
  <Application>Microsoft Office Word</Application>
  <DocSecurity>0</DocSecurity>
  <Lines>28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Bloch</dc:creator>
  <cp:lastModifiedBy>Wioletta Rostankowska</cp:lastModifiedBy>
  <cp:revision>14</cp:revision>
  <cp:lastPrinted>2015-09-14T12:34:00Z</cp:lastPrinted>
  <dcterms:created xsi:type="dcterms:W3CDTF">2015-07-24T06:17:00Z</dcterms:created>
  <dcterms:modified xsi:type="dcterms:W3CDTF">2015-09-14T12:36:00Z</dcterms:modified>
</cp:coreProperties>
</file>